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EB0393">
      <w:pPr>
        <w:sectPr w:rsidR="00DF06B0" w:rsidSect="00586362">
          <w:headerReference w:type="default" r:id="rId9"/>
          <w:footerReference w:type="default" r:id="rId10"/>
          <w:type w:val="continuous"/>
          <w:pgSz w:w="11906" w:h="16838" w:code="9"/>
          <w:pgMar w:top="1701" w:right="849" w:bottom="1134" w:left="1134" w:header="709" w:footer="67" w:gutter="0"/>
          <w:cols w:space="708"/>
          <w:docGrid w:linePitch="360"/>
        </w:sectPr>
      </w:pPr>
    </w:p>
    <w:p w14:paraId="0886E279" w14:textId="722D74C4" w:rsidR="000710D4" w:rsidRPr="000710D4" w:rsidRDefault="000801BA" w:rsidP="00EB0393">
      <w:pPr>
        <w:pStyle w:val="Heading1"/>
      </w:pPr>
      <w:r w:rsidRPr="000801BA">
        <w:lastRenderedPageBreak/>
        <w:t>Elektrisüsteemi kokkuvõte: november 2015</w:t>
      </w:r>
    </w:p>
    <w:p w14:paraId="6643ECEC" w14:textId="77777777" w:rsidR="00B82C56" w:rsidRDefault="00B82C56" w:rsidP="00EB0393"/>
    <w:p w14:paraId="45C666FA" w14:textId="7A0DF337" w:rsidR="000801BA" w:rsidRPr="000801BA" w:rsidRDefault="00005155" w:rsidP="000801BA">
      <w:pPr>
        <w:jc w:val="left"/>
      </w:pPr>
      <w:r>
        <w:t>18</w:t>
      </w:r>
      <w:bookmarkStart w:id="0" w:name="_GoBack"/>
      <w:bookmarkEnd w:id="0"/>
      <w:r w:rsidR="000801BA" w:rsidRPr="000801BA">
        <w:t>.12.2015</w:t>
      </w:r>
    </w:p>
    <w:p w14:paraId="67696ED7" w14:textId="77777777" w:rsidR="000801BA" w:rsidRPr="000801BA" w:rsidRDefault="000801BA" w:rsidP="000801BA">
      <w:pPr>
        <w:jc w:val="left"/>
      </w:pPr>
    </w:p>
    <w:p w14:paraId="52CE2F22" w14:textId="77777777" w:rsidR="000801BA" w:rsidRPr="000801BA" w:rsidRDefault="000801BA" w:rsidP="008F5B55">
      <w:pPr>
        <w:numPr>
          <w:ilvl w:val="0"/>
          <w:numId w:val="22"/>
        </w:numPr>
      </w:pPr>
      <w:r w:rsidRPr="000801BA">
        <w:t xml:space="preserve">Elektritarbimine langes Eestis 2%, tootmine vähenes 18%; </w:t>
      </w:r>
    </w:p>
    <w:p w14:paraId="4AF2FCF3" w14:textId="0BE99E0F" w:rsidR="000801BA" w:rsidRPr="000801BA" w:rsidRDefault="000801BA" w:rsidP="008F5B55">
      <w:pPr>
        <w:numPr>
          <w:ilvl w:val="0"/>
          <w:numId w:val="22"/>
        </w:numPr>
      </w:pPr>
      <w:r w:rsidRPr="000801BA">
        <w:t>Tootmine taastuvenergiast kasvas kokku 13%, sh kasvas tootmine tuulest 48% samal ajal</w:t>
      </w:r>
      <w:r w:rsidR="0052185E">
        <w:t>,</w:t>
      </w:r>
      <w:r w:rsidRPr="000801BA">
        <w:t xml:space="preserve"> kui tootmine veest vähenes 19% ja biomassist 8%;</w:t>
      </w:r>
    </w:p>
    <w:p w14:paraId="66DEC8B2" w14:textId="77777777" w:rsidR="000801BA" w:rsidRPr="000801BA" w:rsidRDefault="000801BA" w:rsidP="008F5B55">
      <w:pPr>
        <w:numPr>
          <w:ilvl w:val="0"/>
          <w:numId w:val="22"/>
        </w:numPr>
      </w:pPr>
      <w:r w:rsidRPr="000801BA">
        <w:t>Eestis toodetud taastuvenergia moodustas sisemaisest elektritarbimisest 16,5%;</w:t>
      </w:r>
    </w:p>
    <w:p w14:paraId="0BC64D61" w14:textId="77777777" w:rsidR="000801BA" w:rsidRPr="000801BA" w:rsidRDefault="000801BA" w:rsidP="008F5B55">
      <w:pPr>
        <w:numPr>
          <w:ilvl w:val="0"/>
          <w:numId w:val="22"/>
        </w:numPr>
      </w:pPr>
      <w:r w:rsidRPr="000801BA">
        <w:t>Eesti elektrisüsteem oli kuu kokkuvõttes 60 GWh-ga netoeksportiv;</w:t>
      </w:r>
    </w:p>
    <w:p w14:paraId="51932741" w14:textId="429E32EF" w:rsidR="000801BA" w:rsidRPr="000801BA" w:rsidRDefault="000801BA" w:rsidP="008F5B55">
      <w:pPr>
        <w:numPr>
          <w:ilvl w:val="0"/>
          <w:numId w:val="22"/>
        </w:numPr>
      </w:pPr>
      <w:r w:rsidRPr="000801BA">
        <w:t xml:space="preserve">Baltimaades kokku vähenes tootmine aastatagusega võrreldes 1% ning elektritarbimine langes 2%. Summaarne puudujääk vähenes 6% 670 GWh-ni; </w:t>
      </w:r>
    </w:p>
    <w:p w14:paraId="1555B81D" w14:textId="77777777" w:rsidR="000801BA" w:rsidRPr="000801BA" w:rsidRDefault="000801BA" w:rsidP="008F5B55">
      <w:pPr>
        <w:numPr>
          <w:ilvl w:val="0"/>
          <w:numId w:val="22"/>
        </w:numPr>
      </w:pPr>
      <w:r w:rsidRPr="000801BA">
        <w:t>Põhjamaade tootmine ja tarbimine püsis 2014. aasta novembrikuu tasemel ning bilansi ülejäägiks kujunes 829 GWh.</w:t>
      </w:r>
    </w:p>
    <w:p w14:paraId="56E4FC30" w14:textId="1B6D28E4" w:rsidR="00B82C56" w:rsidRDefault="00B82C56" w:rsidP="00EB0393"/>
    <w:p w14:paraId="3AB9E3B8" w14:textId="1E574BEF" w:rsidR="00B82C56" w:rsidRDefault="000801BA" w:rsidP="00EB0393">
      <w:r w:rsidRPr="000801BA">
        <w:t>Eesti sisemaine elektritarbimine vähenes esialgsetel andmetel selle aasta novembris 2%, moodustades kokku 716 GWh.</w:t>
      </w:r>
    </w:p>
    <w:p w14:paraId="7A0042AB" w14:textId="77777777" w:rsidR="000801BA" w:rsidRDefault="000801BA" w:rsidP="00EB0393"/>
    <w:tbl>
      <w:tblPr>
        <w:tblW w:w="4693" w:type="dxa"/>
        <w:tblInd w:w="55" w:type="dxa"/>
        <w:tblCellMar>
          <w:left w:w="70" w:type="dxa"/>
          <w:right w:w="70" w:type="dxa"/>
        </w:tblCellMar>
        <w:tblLook w:val="04A0" w:firstRow="1" w:lastRow="0" w:firstColumn="1" w:lastColumn="0" w:noHBand="0" w:noVBand="1"/>
      </w:tblPr>
      <w:tblGrid>
        <w:gridCol w:w="2283"/>
        <w:gridCol w:w="851"/>
        <w:gridCol w:w="850"/>
        <w:gridCol w:w="709"/>
      </w:tblGrid>
      <w:tr w:rsidR="000801BA" w:rsidRPr="000801BA" w14:paraId="1FE13169" w14:textId="77777777" w:rsidTr="000801BA">
        <w:trPr>
          <w:trHeight w:val="227"/>
        </w:trPr>
        <w:tc>
          <w:tcPr>
            <w:tcW w:w="2283" w:type="dxa"/>
            <w:tcBorders>
              <w:top w:val="single" w:sz="8" w:space="0" w:color="auto"/>
              <w:left w:val="single" w:sz="8" w:space="0" w:color="auto"/>
              <w:bottom w:val="nil"/>
              <w:right w:val="nil"/>
            </w:tcBorders>
            <w:shd w:val="clear" w:color="4F81BD" w:fill="006272"/>
            <w:vAlign w:val="center"/>
            <w:hideMark/>
          </w:tcPr>
          <w:p w14:paraId="2A88225A" w14:textId="77777777" w:rsidR="000801BA" w:rsidRPr="000801BA" w:rsidRDefault="000801BA" w:rsidP="000801BA">
            <w:pPr>
              <w:rPr>
                <w:rFonts w:ascii="Calibri" w:hAnsi="Calibri"/>
                <w:b/>
                <w:bCs/>
                <w:color w:val="FFFFFF"/>
                <w:sz w:val="16"/>
                <w:szCs w:val="16"/>
              </w:rPr>
            </w:pPr>
            <w:r w:rsidRPr="000801BA">
              <w:rPr>
                <w:rFonts w:ascii="Calibri" w:hAnsi="Calibri"/>
                <w:b/>
                <w:bCs/>
                <w:color w:val="FFFFFF"/>
                <w:sz w:val="16"/>
                <w:szCs w:val="16"/>
              </w:rPr>
              <w:t>EES elektribilanss, GWh</w:t>
            </w:r>
          </w:p>
        </w:tc>
        <w:tc>
          <w:tcPr>
            <w:tcW w:w="851" w:type="dxa"/>
            <w:tcBorders>
              <w:top w:val="single" w:sz="8" w:space="0" w:color="auto"/>
              <w:left w:val="single" w:sz="8" w:space="0" w:color="auto"/>
              <w:bottom w:val="nil"/>
              <w:right w:val="single" w:sz="8" w:space="0" w:color="auto"/>
            </w:tcBorders>
            <w:shd w:val="clear" w:color="4F81BD" w:fill="006272"/>
            <w:vAlign w:val="center"/>
            <w:hideMark/>
          </w:tcPr>
          <w:p w14:paraId="439AAEBC" w14:textId="77777777" w:rsidR="000801BA" w:rsidRPr="000801BA" w:rsidRDefault="000801BA" w:rsidP="000801BA">
            <w:pPr>
              <w:jc w:val="center"/>
              <w:rPr>
                <w:rFonts w:ascii="Calibri" w:hAnsi="Calibri"/>
                <w:b/>
                <w:bCs/>
                <w:color w:val="FFFFFF"/>
                <w:sz w:val="16"/>
                <w:szCs w:val="16"/>
              </w:rPr>
            </w:pPr>
            <w:r w:rsidRPr="000801BA">
              <w:rPr>
                <w:rFonts w:ascii="Calibri" w:hAnsi="Calibri"/>
                <w:b/>
                <w:bCs/>
                <w:color w:val="FFFFFF"/>
                <w:sz w:val="16"/>
                <w:szCs w:val="16"/>
              </w:rPr>
              <w:t>November 2015</w:t>
            </w:r>
          </w:p>
        </w:tc>
        <w:tc>
          <w:tcPr>
            <w:tcW w:w="850" w:type="dxa"/>
            <w:tcBorders>
              <w:top w:val="single" w:sz="8" w:space="0" w:color="auto"/>
              <w:left w:val="nil"/>
              <w:bottom w:val="nil"/>
              <w:right w:val="nil"/>
            </w:tcBorders>
            <w:shd w:val="clear" w:color="4F81BD" w:fill="006272"/>
            <w:vAlign w:val="center"/>
            <w:hideMark/>
          </w:tcPr>
          <w:p w14:paraId="202E4C8C" w14:textId="77777777" w:rsidR="000801BA" w:rsidRPr="000801BA" w:rsidRDefault="000801BA" w:rsidP="000801BA">
            <w:pPr>
              <w:jc w:val="center"/>
              <w:rPr>
                <w:rFonts w:ascii="Calibri" w:hAnsi="Calibri"/>
                <w:b/>
                <w:bCs/>
                <w:color w:val="FFFFFF"/>
                <w:sz w:val="16"/>
                <w:szCs w:val="16"/>
              </w:rPr>
            </w:pPr>
            <w:r w:rsidRPr="000801BA">
              <w:rPr>
                <w:rFonts w:ascii="Calibri" w:hAnsi="Calibri"/>
                <w:b/>
                <w:bCs/>
                <w:color w:val="FFFFFF"/>
                <w:sz w:val="16"/>
                <w:szCs w:val="16"/>
              </w:rPr>
              <w:t>November 2014</w:t>
            </w:r>
          </w:p>
        </w:tc>
        <w:tc>
          <w:tcPr>
            <w:tcW w:w="709" w:type="dxa"/>
            <w:tcBorders>
              <w:top w:val="single" w:sz="8" w:space="0" w:color="auto"/>
              <w:left w:val="single" w:sz="8" w:space="0" w:color="auto"/>
              <w:bottom w:val="nil"/>
              <w:right w:val="single" w:sz="8" w:space="0" w:color="auto"/>
            </w:tcBorders>
            <w:shd w:val="clear" w:color="4F81BD" w:fill="006272"/>
            <w:vAlign w:val="center"/>
            <w:hideMark/>
          </w:tcPr>
          <w:p w14:paraId="2B3B6011" w14:textId="77777777" w:rsidR="000801BA" w:rsidRPr="000801BA" w:rsidRDefault="000801BA" w:rsidP="000801BA">
            <w:pPr>
              <w:jc w:val="center"/>
              <w:rPr>
                <w:rFonts w:ascii="Calibri" w:hAnsi="Calibri"/>
                <w:b/>
                <w:bCs/>
                <w:color w:val="FFFFFF"/>
                <w:sz w:val="16"/>
                <w:szCs w:val="16"/>
              </w:rPr>
            </w:pPr>
            <w:r w:rsidRPr="000801BA">
              <w:rPr>
                <w:rFonts w:ascii="Calibri" w:hAnsi="Calibri"/>
                <w:b/>
                <w:bCs/>
                <w:color w:val="FFFFFF"/>
                <w:sz w:val="16"/>
                <w:szCs w:val="16"/>
              </w:rPr>
              <w:t>Muutus %</w:t>
            </w:r>
          </w:p>
        </w:tc>
      </w:tr>
      <w:tr w:rsidR="000801BA" w:rsidRPr="000801BA" w14:paraId="2532D770" w14:textId="77777777" w:rsidTr="000801BA">
        <w:trPr>
          <w:trHeight w:val="227"/>
        </w:trPr>
        <w:tc>
          <w:tcPr>
            <w:tcW w:w="2283" w:type="dxa"/>
            <w:tcBorders>
              <w:top w:val="single" w:sz="8" w:space="0" w:color="auto"/>
              <w:left w:val="single" w:sz="8" w:space="0" w:color="auto"/>
              <w:bottom w:val="single" w:sz="8" w:space="0" w:color="auto"/>
              <w:right w:val="nil"/>
            </w:tcBorders>
            <w:shd w:val="clear" w:color="DCE6F1" w:fill="D9D9D9"/>
            <w:vAlign w:val="center"/>
            <w:hideMark/>
          </w:tcPr>
          <w:p w14:paraId="1D315CB1" w14:textId="77777777" w:rsidR="000801BA" w:rsidRPr="000801BA" w:rsidRDefault="000801BA" w:rsidP="000801BA">
            <w:pPr>
              <w:rPr>
                <w:rFonts w:ascii="Calibri" w:hAnsi="Calibri"/>
                <w:b/>
                <w:bCs/>
                <w:color w:val="000000"/>
                <w:sz w:val="16"/>
                <w:szCs w:val="16"/>
              </w:rPr>
            </w:pPr>
            <w:r w:rsidRPr="000801BA">
              <w:rPr>
                <w:rFonts w:ascii="Calibri" w:hAnsi="Calibri"/>
                <w:b/>
                <w:bCs/>
                <w:color w:val="000000"/>
                <w:sz w:val="16"/>
                <w:szCs w:val="16"/>
              </w:rPr>
              <w:t>Võrku sisenenud elekter kokku</w:t>
            </w:r>
          </w:p>
        </w:tc>
        <w:tc>
          <w:tcPr>
            <w:tcW w:w="85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BDBA16"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1161</w:t>
            </w:r>
          </w:p>
        </w:tc>
        <w:tc>
          <w:tcPr>
            <w:tcW w:w="850" w:type="dxa"/>
            <w:tcBorders>
              <w:top w:val="single" w:sz="8" w:space="0" w:color="auto"/>
              <w:left w:val="nil"/>
              <w:bottom w:val="single" w:sz="8" w:space="0" w:color="auto"/>
              <w:right w:val="nil"/>
            </w:tcBorders>
            <w:shd w:val="clear" w:color="000000" w:fill="D9D9D9"/>
            <w:noWrap/>
            <w:vAlign w:val="center"/>
            <w:hideMark/>
          </w:tcPr>
          <w:p w14:paraId="4E9891EB"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1224</w:t>
            </w:r>
          </w:p>
        </w:tc>
        <w:tc>
          <w:tcPr>
            <w:tcW w:w="709"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4E22B97D"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-5%</w:t>
            </w:r>
          </w:p>
        </w:tc>
      </w:tr>
      <w:tr w:rsidR="000801BA" w:rsidRPr="000801BA" w14:paraId="17B6402D"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2A7FB42A"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Sisemaine tootmine</w:t>
            </w:r>
          </w:p>
        </w:tc>
        <w:tc>
          <w:tcPr>
            <w:tcW w:w="851" w:type="dxa"/>
            <w:tcBorders>
              <w:top w:val="nil"/>
              <w:left w:val="single" w:sz="8" w:space="0" w:color="auto"/>
              <w:bottom w:val="nil"/>
              <w:right w:val="single" w:sz="8" w:space="0" w:color="auto"/>
            </w:tcBorders>
            <w:shd w:val="clear" w:color="auto" w:fill="auto"/>
            <w:noWrap/>
            <w:vAlign w:val="center"/>
            <w:hideMark/>
          </w:tcPr>
          <w:p w14:paraId="002F65E2"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777</w:t>
            </w:r>
          </w:p>
        </w:tc>
        <w:tc>
          <w:tcPr>
            <w:tcW w:w="850" w:type="dxa"/>
            <w:tcBorders>
              <w:top w:val="nil"/>
              <w:left w:val="nil"/>
              <w:bottom w:val="nil"/>
              <w:right w:val="nil"/>
            </w:tcBorders>
            <w:shd w:val="clear" w:color="auto" w:fill="auto"/>
            <w:noWrap/>
            <w:vAlign w:val="center"/>
            <w:hideMark/>
          </w:tcPr>
          <w:p w14:paraId="3564528A"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950</w:t>
            </w:r>
          </w:p>
        </w:tc>
        <w:tc>
          <w:tcPr>
            <w:tcW w:w="709" w:type="dxa"/>
            <w:tcBorders>
              <w:top w:val="nil"/>
              <w:left w:val="single" w:sz="8" w:space="0" w:color="auto"/>
              <w:bottom w:val="nil"/>
              <w:right w:val="single" w:sz="8" w:space="0" w:color="auto"/>
            </w:tcBorders>
            <w:shd w:val="clear" w:color="auto" w:fill="auto"/>
            <w:noWrap/>
            <w:vAlign w:val="center"/>
            <w:hideMark/>
          </w:tcPr>
          <w:p w14:paraId="64BF3DE4"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-18%</w:t>
            </w:r>
          </w:p>
        </w:tc>
      </w:tr>
      <w:tr w:rsidR="000801BA" w:rsidRPr="000801BA" w14:paraId="6A725E34"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noWrap/>
            <w:vAlign w:val="bottom"/>
            <w:hideMark/>
          </w:tcPr>
          <w:p w14:paraId="45C8CAD9"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sh taastuvenergia</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AD221"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130,2</w:t>
            </w:r>
          </w:p>
        </w:tc>
        <w:tc>
          <w:tcPr>
            <w:tcW w:w="850" w:type="dxa"/>
            <w:tcBorders>
              <w:top w:val="single" w:sz="8" w:space="0" w:color="auto"/>
              <w:left w:val="nil"/>
              <w:bottom w:val="single" w:sz="8" w:space="0" w:color="auto"/>
              <w:right w:val="nil"/>
            </w:tcBorders>
            <w:shd w:val="clear" w:color="auto" w:fill="auto"/>
            <w:noWrap/>
            <w:vAlign w:val="center"/>
            <w:hideMark/>
          </w:tcPr>
          <w:p w14:paraId="76FC1A05"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114,7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F3072"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13%</w:t>
            </w:r>
          </w:p>
        </w:tc>
      </w:tr>
      <w:tr w:rsidR="000801BA" w:rsidRPr="000801BA" w14:paraId="30C8377E"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4094D419"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 xml:space="preserve"> - tuuleenergia</w:t>
            </w:r>
          </w:p>
        </w:tc>
        <w:tc>
          <w:tcPr>
            <w:tcW w:w="851" w:type="dxa"/>
            <w:tcBorders>
              <w:top w:val="nil"/>
              <w:left w:val="single" w:sz="8" w:space="0" w:color="auto"/>
              <w:bottom w:val="nil"/>
              <w:right w:val="single" w:sz="8" w:space="0" w:color="auto"/>
            </w:tcBorders>
            <w:shd w:val="clear" w:color="auto" w:fill="auto"/>
            <w:noWrap/>
            <w:vAlign w:val="center"/>
            <w:hideMark/>
          </w:tcPr>
          <w:p w14:paraId="28998971"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64,9</w:t>
            </w:r>
          </w:p>
        </w:tc>
        <w:tc>
          <w:tcPr>
            <w:tcW w:w="850" w:type="dxa"/>
            <w:tcBorders>
              <w:top w:val="nil"/>
              <w:left w:val="nil"/>
              <w:bottom w:val="nil"/>
              <w:right w:val="nil"/>
            </w:tcBorders>
            <w:shd w:val="clear" w:color="auto" w:fill="auto"/>
            <w:noWrap/>
            <w:vAlign w:val="center"/>
            <w:hideMark/>
          </w:tcPr>
          <w:p w14:paraId="253A7D08"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44,0</w:t>
            </w:r>
          </w:p>
        </w:tc>
        <w:tc>
          <w:tcPr>
            <w:tcW w:w="709" w:type="dxa"/>
            <w:tcBorders>
              <w:top w:val="nil"/>
              <w:left w:val="single" w:sz="8" w:space="0" w:color="auto"/>
              <w:bottom w:val="nil"/>
              <w:right w:val="single" w:sz="8" w:space="0" w:color="auto"/>
            </w:tcBorders>
            <w:shd w:val="clear" w:color="auto" w:fill="auto"/>
            <w:noWrap/>
            <w:vAlign w:val="center"/>
            <w:hideMark/>
          </w:tcPr>
          <w:p w14:paraId="4FDB7299"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48%</w:t>
            </w:r>
          </w:p>
        </w:tc>
      </w:tr>
      <w:tr w:rsidR="000801BA" w:rsidRPr="000801BA" w14:paraId="76C03168"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noWrap/>
            <w:vAlign w:val="bottom"/>
            <w:hideMark/>
          </w:tcPr>
          <w:p w14:paraId="0C05A36F"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 xml:space="preserve"> - hüdroenergia</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B97D0"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1,2</w:t>
            </w:r>
          </w:p>
        </w:tc>
        <w:tc>
          <w:tcPr>
            <w:tcW w:w="850" w:type="dxa"/>
            <w:tcBorders>
              <w:top w:val="single" w:sz="8" w:space="0" w:color="auto"/>
              <w:left w:val="nil"/>
              <w:bottom w:val="single" w:sz="8" w:space="0" w:color="auto"/>
              <w:right w:val="nil"/>
            </w:tcBorders>
            <w:shd w:val="clear" w:color="auto" w:fill="auto"/>
            <w:noWrap/>
            <w:vAlign w:val="center"/>
            <w:hideMark/>
          </w:tcPr>
          <w:p w14:paraId="07DBF323"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B40C3"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-19%</w:t>
            </w:r>
          </w:p>
        </w:tc>
      </w:tr>
      <w:tr w:rsidR="000801BA" w:rsidRPr="000801BA" w14:paraId="59083DB4"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4634684E"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 xml:space="preserve"> - biomass, biogaas</w:t>
            </w:r>
          </w:p>
        </w:tc>
        <w:tc>
          <w:tcPr>
            <w:tcW w:w="851" w:type="dxa"/>
            <w:tcBorders>
              <w:top w:val="nil"/>
              <w:left w:val="single" w:sz="8" w:space="0" w:color="auto"/>
              <w:bottom w:val="nil"/>
              <w:right w:val="single" w:sz="8" w:space="0" w:color="auto"/>
            </w:tcBorders>
            <w:shd w:val="clear" w:color="auto" w:fill="auto"/>
            <w:noWrap/>
            <w:vAlign w:val="center"/>
            <w:hideMark/>
          </w:tcPr>
          <w:p w14:paraId="63924609"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64,1</w:t>
            </w:r>
          </w:p>
        </w:tc>
        <w:tc>
          <w:tcPr>
            <w:tcW w:w="850" w:type="dxa"/>
            <w:tcBorders>
              <w:top w:val="nil"/>
              <w:left w:val="nil"/>
              <w:bottom w:val="nil"/>
              <w:right w:val="nil"/>
            </w:tcBorders>
            <w:shd w:val="clear" w:color="auto" w:fill="auto"/>
            <w:noWrap/>
            <w:vAlign w:val="center"/>
            <w:hideMark/>
          </w:tcPr>
          <w:p w14:paraId="7D95AEF8"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69,3</w:t>
            </w:r>
          </w:p>
        </w:tc>
        <w:tc>
          <w:tcPr>
            <w:tcW w:w="709" w:type="dxa"/>
            <w:tcBorders>
              <w:top w:val="nil"/>
              <w:left w:val="single" w:sz="8" w:space="0" w:color="auto"/>
              <w:bottom w:val="nil"/>
              <w:right w:val="single" w:sz="8" w:space="0" w:color="auto"/>
            </w:tcBorders>
            <w:shd w:val="clear" w:color="auto" w:fill="auto"/>
            <w:noWrap/>
            <w:vAlign w:val="center"/>
            <w:hideMark/>
          </w:tcPr>
          <w:p w14:paraId="726648EA"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-8%</w:t>
            </w:r>
          </w:p>
        </w:tc>
      </w:tr>
      <w:tr w:rsidR="000801BA" w:rsidRPr="000801BA" w14:paraId="6B4919C0"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noWrap/>
            <w:vAlign w:val="bottom"/>
            <w:hideMark/>
          </w:tcPr>
          <w:p w14:paraId="2C34169B"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Välisliinidelt import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40795"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384</w:t>
            </w:r>
          </w:p>
        </w:tc>
        <w:tc>
          <w:tcPr>
            <w:tcW w:w="850" w:type="dxa"/>
            <w:tcBorders>
              <w:top w:val="single" w:sz="8" w:space="0" w:color="auto"/>
              <w:left w:val="nil"/>
              <w:bottom w:val="single" w:sz="8" w:space="0" w:color="auto"/>
              <w:right w:val="nil"/>
            </w:tcBorders>
            <w:shd w:val="clear" w:color="auto" w:fill="auto"/>
            <w:noWrap/>
            <w:vAlign w:val="center"/>
            <w:hideMark/>
          </w:tcPr>
          <w:p w14:paraId="63B3BFB6"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274</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E8821"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40%</w:t>
            </w:r>
          </w:p>
        </w:tc>
      </w:tr>
      <w:tr w:rsidR="000801BA" w:rsidRPr="000801BA" w14:paraId="74C3F4C3"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6E6DCAB1"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sh füüsiline import</w:t>
            </w:r>
          </w:p>
        </w:tc>
        <w:tc>
          <w:tcPr>
            <w:tcW w:w="851" w:type="dxa"/>
            <w:tcBorders>
              <w:top w:val="nil"/>
              <w:left w:val="single" w:sz="8" w:space="0" w:color="auto"/>
              <w:bottom w:val="nil"/>
              <w:right w:val="single" w:sz="8" w:space="0" w:color="auto"/>
            </w:tcBorders>
            <w:shd w:val="clear" w:color="auto" w:fill="auto"/>
            <w:noWrap/>
            <w:vAlign w:val="center"/>
            <w:hideMark/>
          </w:tcPr>
          <w:p w14:paraId="0505E74F"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34</w:t>
            </w:r>
          </w:p>
        </w:tc>
        <w:tc>
          <w:tcPr>
            <w:tcW w:w="850" w:type="dxa"/>
            <w:tcBorders>
              <w:top w:val="nil"/>
              <w:left w:val="nil"/>
              <w:bottom w:val="nil"/>
              <w:right w:val="nil"/>
            </w:tcBorders>
            <w:shd w:val="clear" w:color="auto" w:fill="auto"/>
            <w:noWrap/>
            <w:vAlign w:val="center"/>
            <w:hideMark/>
          </w:tcPr>
          <w:p w14:paraId="4E8770AE"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CFA98C8"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w:t>
            </w:r>
          </w:p>
        </w:tc>
      </w:tr>
      <w:tr w:rsidR="000801BA" w:rsidRPr="000801BA" w14:paraId="4C0925B6"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noWrap/>
            <w:vAlign w:val="bottom"/>
            <w:hideMark/>
          </w:tcPr>
          <w:p w14:paraId="1C91E151"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sh füüsiline transiit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D994C"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350</w:t>
            </w:r>
          </w:p>
        </w:tc>
        <w:tc>
          <w:tcPr>
            <w:tcW w:w="850" w:type="dxa"/>
            <w:tcBorders>
              <w:top w:val="single" w:sz="8" w:space="0" w:color="auto"/>
              <w:left w:val="nil"/>
              <w:bottom w:val="single" w:sz="8" w:space="0" w:color="auto"/>
              <w:right w:val="nil"/>
            </w:tcBorders>
            <w:shd w:val="clear" w:color="auto" w:fill="auto"/>
            <w:noWrap/>
            <w:vAlign w:val="center"/>
            <w:hideMark/>
          </w:tcPr>
          <w:p w14:paraId="246ECD48"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272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9C6005F"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29%</w:t>
            </w:r>
          </w:p>
        </w:tc>
      </w:tr>
      <w:tr w:rsidR="000801BA" w:rsidRPr="000801BA" w14:paraId="73423203" w14:textId="77777777" w:rsidTr="000801BA">
        <w:trPr>
          <w:trHeight w:val="227"/>
        </w:trPr>
        <w:tc>
          <w:tcPr>
            <w:tcW w:w="2283" w:type="dxa"/>
            <w:tcBorders>
              <w:top w:val="nil"/>
              <w:left w:val="single" w:sz="8" w:space="0" w:color="auto"/>
              <w:bottom w:val="nil"/>
              <w:right w:val="nil"/>
            </w:tcBorders>
            <w:shd w:val="clear" w:color="000000" w:fill="D9D9D9"/>
            <w:vAlign w:val="center"/>
            <w:hideMark/>
          </w:tcPr>
          <w:p w14:paraId="15F891DC" w14:textId="77777777" w:rsidR="000801BA" w:rsidRPr="000801BA" w:rsidRDefault="000801BA" w:rsidP="000801BA">
            <w:pPr>
              <w:rPr>
                <w:rFonts w:ascii="Calibri" w:hAnsi="Calibri"/>
                <w:b/>
                <w:bCs/>
                <w:color w:val="000000"/>
                <w:sz w:val="16"/>
                <w:szCs w:val="16"/>
              </w:rPr>
            </w:pPr>
            <w:r w:rsidRPr="000801BA">
              <w:rPr>
                <w:rFonts w:ascii="Calibri" w:hAnsi="Calibri"/>
                <w:b/>
                <w:bCs/>
                <w:color w:val="000000"/>
                <w:sz w:val="16"/>
                <w:szCs w:val="16"/>
              </w:rPr>
              <w:t>Võrku läbinud elekter kokku</w:t>
            </w:r>
          </w:p>
        </w:tc>
        <w:tc>
          <w:tcPr>
            <w:tcW w:w="851" w:type="dxa"/>
            <w:tcBorders>
              <w:top w:val="nil"/>
              <w:left w:val="single" w:sz="8" w:space="0" w:color="auto"/>
              <w:bottom w:val="nil"/>
              <w:right w:val="single" w:sz="8" w:space="0" w:color="auto"/>
            </w:tcBorders>
            <w:shd w:val="clear" w:color="000000" w:fill="D9D9D9"/>
            <w:noWrap/>
            <w:vAlign w:val="center"/>
            <w:hideMark/>
          </w:tcPr>
          <w:p w14:paraId="7C00571F"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1161</w:t>
            </w:r>
          </w:p>
        </w:tc>
        <w:tc>
          <w:tcPr>
            <w:tcW w:w="850" w:type="dxa"/>
            <w:tcBorders>
              <w:top w:val="nil"/>
              <w:left w:val="nil"/>
              <w:bottom w:val="nil"/>
              <w:right w:val="nil"/>
            </w:tcBorders>
            <w:shd w:val="clear" w:color="000000" w:fill="D9D9D9"/>
            <w:noWrap/>
            <w:vAlign w:val="center"/>
            <w:hideMark/>
          </w:tcPr>
          <w:p w14:paraId="341B34ED"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1224</w:t>
            </w:r>
          </w:p>
        </w:tc>
        <w:tc>
          <w:tcPr>
            <w:tcW w:w="709" w:type="dxa"/>
            <w:tcBorders>
              <w:top w:val="nil"/>
              <w:left w:val="single" w:sz="8" w:space="0" w:color="auto"/>
              <w:bottom w:val="nil"/>
              <w:right w:val="single" w:sz="8" w:space="0" w:color="auto"/>
            </w:tcBorders>
            <w:shd w:val="clear" w:color="DCE6F1" w:fill="D9D9D9"/>
            <w:noWrap/>
            <w:vAlign w:val="center"/>
            <w:hideMark/>
          </w:tcPr>
          <w:p w14:paraId="12CA3AE6"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-5%</w:t>
            </w:r>
          </w:p>
        </w:tc>
      </w:tr>
      <w:tr w:rsidR="000801BA" w:rsidRPr="000801BA" w14:paraId="2A843A5E"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vAlign w:val="center"/>
            <w:hideMark/>
          </w:tcPr>
          <w:p w14:paraId="4D85A097" w14:textId="77777777" w:rsidR="000801BA" w:rsidRPr="000801BA" w:rsidRDefault="000801BA" w:rsidP="000801BA">
            <w:pPr>
              <w:jc w:val="left"/>
              <w:rPr>
                <w:rFonts w:ascii="Calibri" w:hAnsi="Calibri"/>
                <w:color w:val="000000"/>
                <w:sz w:val="16"/>
                <w:szCs w:val="16"/>
              </w:rPr>
            </w:pPr>
            <w:r w:rsidRPr="000801BA">
              <w:rPr>
                <w:rFonts w:ascii="Calibri" w:hAnsi="Calibri"/>
                <w:color w:val="000000"/>
                <w:sz w:val="16"/>
                <w:szCs w:val="16"/>
              </w:rPr>
              <w:t>Sisemaine tarbimine võrgukadudega</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E924E"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716</w:t>
            </w:r>
          </w:p>
        </w:tc>
        <w:tc>
          <w:tcPr>
            <w:tcW w:w="850" w:type="dxa"/>
            <w:tcBorders>
              <w:top w:val="single" w:sz="8" w:space="0" w:color="auto"/>
              <w:left w:val="nil"/>
              <w:bottom w:val="single" w:sz="8" w:space="0" w:color="auto"/>
              <w:right w:val="nil"/>
            </w:tcBorders>
            <w:shd w:val="clear" w:color="auto" w:fill="auto"/>
            <w:noWrap/>
            <w:vAlign w:val="center"/>
            <w:hideMark/>
          </w:tcPr>
          <w:p w14:paraId="1EEF7ED3"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728</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118E0"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w:t>
            </w:r>
          </w:p>
        </w:tc>
      </w:tr>
      <w:tr w:rsidR="000801BA" w:rsidRPr="000801BA" w14:paraId="0D5DB504"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2DBFFEB1"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Välisliinidele eksport</w:t>
            </w:r>
          </w:p>
        </w:tc>
        <w:tc>
          <w:tcPr>
            <w:tcW w:w="851" w:type="dxa"/>
            <w:tcBorders>
              <w:top w:val="nil"/>
              <w:left w:val="single" w:sz="8" w:space="0" w:color="auto"/>
              <w:bottom w:val="nil"/>
              <w:right w:val="single" w:sz="8" w:space="0" w:color="auto"/>
            </w:tcBorders>
            <w:shd w:val="clear" w:color="auto" w:fill="auto"/>
            <w:noWrap/>
            <w:vAlign w:val="center"/>
            <w:hideMark/>
          </w:tcPr>
          <w:p w14:paraId="399A9E46"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445</w:t>
            </w:r>
          </w:p>
        </w:tc>
        <w:tc>
          <w:tcPr>
            <w:tcW w:w="850" w:type="dxa"/>
            <w:tcBorders>
              <w:top w:val="nil"/>
              <w:left w:val="nil"/>
              <w:bottom w:val="nil"/>
              <w:right w:val="nil"/>
            </w:tcBorders>
            <w:shd w:val="clear" w:color="auto" w:fill="auto"/>
            <w:noWrap/>
            <w:vAlign w:val="center"/>
            <w:hideMark/>
          </w:tcPr>
          <w:p w14:paraId="7BB6B253"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496</w:t>
            </w:r>
          </w:p>
        </w:tc>
        <w:tc>
          <w:tcPr>
            <w:tcW w:w="709" w:type="dxa"/>
            <w:tcBorders>
              <w:top w:val="nil"/>
              <w:left w:val="single" w:sz="8" w:space="0" w:color="auto"/>
              <w:bottom w:val="nil"/>
              <w:right w:val="single" w:sz="8" w:space="0" w:color="auto"/>
            </w:tcBorders>
            <w:shd w:val="clear" w:color="auto" w:fill="auto"/>
            <w:noWrap/>
            <w:vAlign w:val="center"/>
            <w:hideMark/>
          </w:tcPr>
          <w:p w14:paraId="2AE4249F"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-10%</w:t>
            </w:r>
          </w:p>
        </w:tc>
      </w:tr>
      <w:tr w:rsidR="000801BA" w:rsidRPr="000801BA" w14:paraId="44E5605E" w14:textId="77777777" w:rsidTr="000801BA">
        <w:trPr>
          <w:trHeight w:val="227"/>
        </w:trPr>
        <w:tc>
          <w:tcPr>
            <w:tcW w:w="2283" w:type="dxa"/>
            <w:tcBorders>
              <w:top w:val="single" w:sz="8" w:space="0" w:color="auto"/>
              <w:left w:val="single" w:sz="8" w:space="0" w:color="auto"/>
              <w:bottom w:val="single" w:sz="8" w:space="0" w:color="auto"/>
              <w:right w:val="nil"/>
            </w:tcBorders>
            <w:shd w:val="clear" w:color="auto" w:fill="auto"/>
            <w:noWrap/>
            <w:vAlign w:val="bottom"/>
            <w:hideMark/>
          </w:tcPr>
          <w:p w14:paraId="5EF61858"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sh füüsiline eksport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0C329"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94</w:t>
            </w:r>
          </w:p>
        </w:tc>
        <w:tc>
          <w:tcPr>
            <w:tcW w:w="850" w:type="dxa"/>
            <w:tcBorders>
              <w:top w:val="single" w:sz="8" w:space="0" w:color="auto"/>
              <w:left w:val="nil"/>
              <w:bottom w:val="single" w:sz="8" w:space="0" w:color="auto"/>
              <w:right w:val="nil"/>
            </w:tcBorders>
            <w:shd w:val="clear" w:color="auto" w:fill="auto"/>
            <w:noWrap/>
            <w:vAlign w:val="center"/>
            <w:hideMark/>
          </w:tcPr>
          <w:p w14:paraId="781BB18A"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224</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6FD6F"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-58%</w:t>
            </w:r>
          </w:p>
        </w:tc>
      </w:tr>
      <w:tr w:rsidR="000801BA" w:rsidRPr="000801BA" w14:paraId="6F00BAF3" w14:textId="77777777" w:rsidTr="000801BA">
        <w:trPr>
          <w:trHeight w:val="227"/>
        </w:trPr>
        <w:tc>
          <w:tcPr>
            <w:tcW w:w="2283" w:type="dxa"/>
            <w:tcBorders>
              <w:top w:val="nil"/>
              <w:left w:val="single" w:sz="8" w:space="0" w:color="auto"/>
              <w:bottom w:val="nil"/>
              <w:right w:val="nil"/>
            </w:tcBorders>
            <w:shd w:val="clear" w:color="auto" w:fill="auto"/>
            <w:noWrap/>
            <w:vAlign w:val="bottom"/>
            <w:hideMark/>
          </w:tcPr>
          <w:p w14:paraId="2EAED635" w14:textId="77777777" w:rsidR="000801BA" w:rsidRPr="000801BA" w:rsidRDefault="000801BA" w:rsidP="000801BA">
            <w:pPr>
              <w:rPr>
                <w:rFonts w:ascii="Calibri" w:hAnsi="Calibri"/>
                <w:color w:val="000000"/>
                <w:sz w:val="16"/>
                <w:szCs w:val="16"/>
              </w:rPr>
            </w:pPr>
            <w:r w:rsidRPr="000801BA">
              <w:rPr>
                <w:rFonts w:ascii="Calibri" w:hAnsi="Calibri"/>
                <w:color w:val="000000"/>
                <w:sz w:val="16"/>
                <w:szCs w:val="16"/>
              </w:rPr>
              <w:t>sh füüsiline transiit</w:t>
            </w:r>
          </w:p>
        </w:tc>
        <w:tc>
          <w:tcPr>
            <w:tcW w:w="851" w:type="dxa"/>
            <w:tcBorders>
              <w:top w:val="nil"/>
              <w:left w:val="single" w:sz="8" w:space="0" w:color="auto"/>
              <w:bottom w:val="nil"/>
              <w:right w:val="single" w:sz="8" w:space="0" w:color="auto"/>
            </w:tcBorders>
            <w:shd w:val="clear" w:color="auto" w:fill="auto"/>
            <w:noWrap/>
            <w:vAlign w:val="center"/>
            <w:hideMark/>
          </w:tcPr>
          <w:p w14:paraId="045C83DA"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350</w:t>
            </w:r>
          </w:p>
        </w:tc>
        <w:tc>
          <w:tcPr>
            <w:tcW w:w="850" w:type="dxa"/>
            <w:tcBorders>
              <w:top w:val="nil"/>
              <w:left w:val="nil"/>
              <w:bottom w:val="nil"/>
              <w:right w:val="nil"/>
            </w:tcBorders>
            <w:shd w:val="clear" w:color="auto" w:fill="auto"/>
            <w:noWrap/>
            <w:vAlign w:val="center"/>
            <w:hideMark/>
          </w:tcPr>
          <w:p w14:paraId="6C3AF871"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272</w:t>
            </w:r>
          </w:p>
        </w:tc>
        <w:tc>
          <w:tcPr>
            <w:tcW w:w="709" w:type="dxa"/>
            <w:tcBorders>
              <w:top w:val="nil"/>
              <w:left w:val="single" w:sz="8" w:space="0" w:color="auto"/>
              <w:bottom w:val="nil"/>
              <w:right w:val="single" w:sz="8" w:space="0" w:color="auto"/>
            </w:tcBorders>
            <w:shd w:val="clear" w:color="auto" w:fill="auto"/>
            <w:noWrap/>
            <w:vAlign w:val="center"/>
            <w:hideMark/>
          </w:tcPr>
          <w:p w14:paraId="2D59F45F" w14:textId="77777777" w:rsidR="000801BA" w:rsidRPr="000801BA" w:rsidRDefault="000801BA" w:rsidP="000801BA">
            <w:pPr>
              <w:jc w:val="center"/>
              <w:rPr>
                <w:rFonts w:ascii="Calibri" w:hAnsi="Calibri"/>
                <w:color w:val="000000"/>
                <w:sz w:val="16"/>
                <w:szCs w:val="16"/>
              </w:rPr>
            </w:pPr>
            <w:r w:rsidRPr="000801BA">
              <w:rPr>
                <w:rFonts w:ascii="Calibri" w:hAnsi="Calibri"/>
                <w:color w:val="000000"/>
                <w:sz w:val="16"/>
                <w:szCs w:val="16"/>
              </w:rPr>
              <w:t>29%</w:t>
            </w:r>
          </w:p>
        </w:tc>
      </w:tr>
      <w:tr w:rsidR="000801BA" w:rsidRPr="000801BA" w14:paraId="7040A9A6" w14:textId="77777777" w:rsidTr="000801BA">
        <w:trPr>
          <w:trHeight w:val="227"/>
        </w:trPr>
        <w:tc>
          <w:tcPr>
            <w:tcW w:w="2283" w:type="dxa"/>
            <w:tcBorders>
              <w:top w:val="single" w:sz="8" w:space="0" w:color="auto"/>
              <w:left w:val="single" w:sz="8" w:space="0" w:color="auto"/>
              <w:bottom w:val="single" w:sz="8" w:space="0" w:color="auto"/>
              <w:right w:val="nil"/>
            </w:tcBorders>
            <w:shd w:val="clear" w:color="DCE6F1" w:fill="D9D9D9"/>
            <w:noWrap/>
            <w:vAlign w:val="bottom"/>
            <w:hideMark/>
          </w:tcPr>
          <w:p w14:paraId="0A10DF56" w14:textId="77777777" w:rsidR="000801BA" w:rsidRPr="000801BA" w:rsidRDefault="000801BA" w:rsidP="000801BA">
            <w:pPr>
              <w:rPr>
                <w:rFonts w:ascii="Calibri" w:hAnsi="Calibri"/>
                <w:b/>
                <w:bCs/>
                <w:color w:val="000000"/>
                <w:sz w:val="16"/>
                <w:szCs w:val="16"/>
              </w:rPr>
            </w:pPr>
            <w:r w:rsidRPr="000801BA">
              <w:rPr>
                <w:rFonts w:ascii="Calibri" w:hAnsi="Calibri"/>
                <w:b/>
                <w:bCs/>
                <w:color w:val="000000"/>
                <w:sz w:val="16"/>
                <w:szCs w:val="16"/>
              </w:rPr>
              <w:t>Bilanss</w:t>
            </w:r>
          </w:p>
        </w:tc>
        <w:tc>
          <w:tcPr>
            <w:tcW w:w="85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549EAA"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60</w:t>
            </w:r>
          </w:p>
        </w:tc>
        <w:tc>
          <w:tcPr>
            <w:tcW w:w="850" w:type="dxa"/>
            <w:tcBorders>
              <w:top w:val="single" w:sz="8" w:space="0" w:color="auto"/>
              <w:left w:val="nil"/>
              <w:bottom w:val="single" w:sz="8" w:space="0" w:color="auto"/>
              <w:right w:val="nil"/>
            </w:tcBorders>
            <w:shd w:val="clear" w:color="000000" w:fill="D9D9D9"/>
            <w:noWrap/>
            <w:vAlign w:val="center"/>
            <w:hideMark/>
          </w:tcPr>
          <w:p w14:paraId="7D57B0FA"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222</w:t>
            </w:r>
          </w:p>
        </w:tc>
        <w:tc>
          <w:tcPr>
            <w:tcW w:w="709"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282D6321" w14:textId="77777777" w:rsidR="000801BA" w:rsidRPr="000801BA" w:rsidRDefault="000801BA" w:rsidP="000801BA">
            <w:pPr>
              <w:jc w:val="center"/>
              <w:rPr>
                <w:rFonts w:ascii="Calibri" w:hAnsi="Calibri"/>
                <w:b/>
                <w:bCs/>
                <w:color w:val="000000"/>
                <w:sz w:val="16"/>
                <w:szCs w:val="16"/>
              </w:rPr>
            </w:pPr>
            <w:r w:rsidRPr="000801BA">
              <w:rPr>
                <w:rFonts w:ascii="Calibri" w:hAnsi="Calibri"/>
                <w:b/>
                <w:bCs/>
                <w:color w:val="000000"/>
                <w:sz w:val="16"/>
                <w:szCs w:val="16"/>
              </w:rPr>
              <w:t>-73%</w:t>
            </w:r>
          </w:p>
        </w:tc>
      </w:tr>
    </w:tbl>
    <w:p w14:paraId="770AA436" w14:textId="77777777" w:rsidR="000801BA" w:rsidRDefault="000801BA" w:rsidP="00EB0393"/>
    <w:p w14:paraId="6154DE0D" w14:textId="48C3DB68" w:rsidR="000801BA" w:rsidRPr="000801BA" w:rsidRDefault="000801BA" w:rsidP="000801BA">
      <w:r w:rsidRPr="000801BA">
        <w:t>Elektritootmine vähenes novembris aastases võrdluses 18% võrra. Toodangu langust mõjutas mullusest soodsam Eesti piirkonna turuhind ning ülekandevõimsuste piirangud Eesti-Läti ristlõikel. Eestit läbinud transiitvoogude mahud kasvasid 29%, moodustades kokku 350 GWh. Eesti elektrisüsteemi bilanss oli tundide lõikes valdavalt füüsiliselt elektrit eksportiv – 64% ajast oli süsteemi saldo ülejäägis ning 36% tundidest puudujäägis. Kuu kokkuvõttes ületas elektritootmine tarbimist 60 GWh ulatuses.</w:t>
      </w:r>
    </w:p>
    <w:p w14:paraId="0FD782E6" w14:textId="56CB2ED7" w:rsidR="000801BA" w:rsidRPr="000801BA" w:rsidRDefault="000801BA" w:rsidP="000801BA">
      <w:r w:rsidRPr="000801BA">
        <w:lastRenderedPageBreak/>
        <w:t xml:space="preserve">Tootmine taastuvatest allikatest kerkis kokku 13%. Toodangu kasvu vedas tuul, millest toodeti 48% rohkem elektrit kui 2014. aasta novembris. Tootmine hüdroenergiast ja biomassist langes vastavalt 19% ja 8%. Kokku moodustas novembrikuu taastuvenergiatoodang 130,2 GWh, millest 50% toodeti tuule, 49% biomassi ning 1% vee toel. Taastuvatest allikatest toodetud elektri osakaal sisemaisest tarbimisest moodustas novembris kokku 16,5%. Taastuvenergia osatähtsus üldtoodangust oli aga 16,8%. </w:t>
      </w:r>
    </w:p>
    <w:p w14:paraId="59C573CA" w14:textId="77777777" w:rsidR="000801BA" w:rsidRPr="000801BA" w:rsidRDefault="000801BA" w:rsidP="000801BA"/>
    <w:p w14:paraId="60A66B41" w14:textId="06F7FC1B" w:rsidR="000801BA" w:rsidRDefault="000801BA" w:rsidP="000801BA">
      <w:r w:rsidRPr="000801BA">
        <w:t>Selle aasta üheteistkümne kuu tarbimismaht on aastatagusega võrreldes 1% võrra suurem, tootmismaht on langenud seevastu 16%. Elektribilansi ülejääk on senimaani moodustunud kokku 887 GWh. Mullu samal perioodil oli Eesti elektribilansi ülejääk 2550 GWh.</w:t>
      </w:r>
    </w:p>
    <w:p w14:paraId="2D600E25" w14:textId="288DFB7E" w:rsidR="00B82C56" w:rsidRDefault="00B82C56" w:rsidP="00EB0393"/>
    <w:p w14:paraId="590B7655" w14:textId="4F0D5A3D" w:rsidR="00B82C56" w:rsidRDefault="008F5B55" w:rsidP="000801BA">
      <w:pPr>
        <w:pStyle w:val="Caption"/>
      </w:pPr>
      <w:r>
        <w:rPr>
          <w:noProof/>
        </w:rPr>
        <w:drawing>
          <wp:inline distT="0" distB="0" distL="0" distR="0" wp14:anchorId="31F2E3CA" wp14:editId="4E4BA6B5">
            <wp:extent cx="2981325" cy="1975485"/>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r w:rsidR="000801BA">
        <w:t>Taastuvenergia tootmise jaotus 2015.ja 2014. aasta novembris</w:t>
      </w:r>
    </w:p>
    <w:p w14:paraId="009EF32E" w14:textId="77777777" w:rsidR="000801BA" w:rsidRPr="00D9131B" w:rsidRDefault="000801BA" w:rsidP="000801BA">
      <w:pPr>
        <w:jc w:val="left"/>
        <w:rPr>
          <w:rFonts w:cs="Arial"/>
          <w:b/>
          <w:bCs/>
          <w:iCs/>
          <w:color w:val="007087"/>
          <w:sz w:val="24"/>
        </w:rPr>
      </w:pPr>
      <w:r w:rsidRPr="00D9131B">
        <w:rPr>
          <w:rFonts w:cs="Arial"/>
          <w:b/>
          <w:bCs/>
          <w:iCs/>
          <w:color w:val="007087"/>
          <w:sz w:val="24"/>
        </w:rPr>
        <w:t>Elektri tootmine ja tarbimine Baltimaades</w:t>
      </w:r>
    </w:p>
    <w:p w14:paraId="6CE3EBEC" w14:textId="77777777" w:rsidR="000801BA" w:rsidRDefault="000801BA" w:rsidP="000801BA"/>
    <w:p w14:paraId="70576CA5" w14:textId="60886643" w:rsidR="000801BA" w:rsidRDefault="000801BA" w:rsidP="000801BA">
      <w:r w:rsidRPr="000F4253">
        <w:t xml:space="preserve">Baltimaades kokku vähenes tootmine aastatagusega võrreldes </w:t>
      </w:r>
      <w:r>
        <w:t>1</w:t>
      </w:r>
      <w:r w:rsidRPr="000F4253">
        <w:t xml:space="preserve">%, </w:t>
      </w:r>
      <w:r>
        <w:t>sh kasvas elektritoodang Lätis 33% ja Leedus 8%. Eestis vähenes tootmine 18%. Summaarne tarbimine langes möödunud aastaga võrreldes 2%.</w:t>
      </w:r>
    </w:p>
    <w:p w14:paraId="2E6D339F" w14:textId="77777777" w:rsidR="00B82C56" w:rsidRDefault="00B82C56" w:rsidP="00EB0393"/>
    <w:p w14:paraId="2E6236A0" w14:textId="68A01F44" w:rsidR="00B82C56" w:rsidRDefault="000801BA" w:rsidP="00EB0393">
      <w:r>
        <w:rPr>
          <w:noProof/>
        </w:rPr>
        <w:drawing>
          <wp:inline distT="0" distB="0" distL="0" distR="0" wp14:anchorId="22A681A8" wp14:editId="259F3AD1">
            <wp:extent cx="2981325" cy="19627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962785"/>
                    </a:xfrm>
                    <a:prstGeom prst="rect">
                      <a:avLst/>
                    </a:prstGeom>
                    <a:noFill/>
                  </pic:spPr>
                </pic:pic>
              </a:graphicData>
            </a:graphic>
          </wp:inline>
        </w:drawing>
      </w:r>
    </w:p>
    <w:p w14:paraId="08D66621" w14:textId="0BB4B48A" w:rsidR="00B82C56" w:rsidRDefault="000801BA" w:rsidP="000801BA">
      <w:pPr>
        <w:pStyle w:val="Caption"/>
      </w:pPr>
      <w:r w:rsidRPr="00515A38">
        <w:t xml:space="preserve">Elektri tootmine Baltikumis </w:t>
      </w:r>
      <w:r>
        <w:t>novembris</w:t>
      </w:r>
      <w:r w:rsidRPr="00515A38">
        <w:t xml:space="preserve"> 2015. ja 2014. aastal</w:t>
      </w:r>
    </w:p>
    <w:p w14:paraId="7D1D9AE5" w14:textId="276DD253" w:rsidR="000801BA" w:rsidRDefault="000801BA" w:rsidP="000801BA">
      <w:r>
        <w:t xml:space="preserve">Lätis kasvas elektritootmine 33% ja moodustas kokku 571 GWh. Elektritootmine kasvas koostootmisjaamades 86% </w:t>
      </w:r>
      <w:r>
        <w:lastRenderedPageBreak/>
        <w:t>ning tuulel</w:t>
      </w:r>
      <w:r w:rsidR="008F5B55">
        <w:t>ektrijaamades 76%. Hüdroelektri</w:t>
      </w:r>
      <w:r w:rsidR="00615EC4">
        <w:t>jaamade toodang seevastu langes</w:t>
      </w:r>
      <w:r>
        <w:t xml:space="preserve"> kokku 40% ulatuses. Läti hüdrojaamade kaskaadi toodangu vähenemine tulenes madalamast vee juurdevoolust – </w:t>
      </w:r>
      <w:r w:rsidRPr="00FF7822">
        <w:t xml:space="preserve">tänavu </w:t>
      </w:r>
      <w:r>
        <w:t>novembris</w:t>
      </w:r>
      <w:r w:rsidRPr="00FF7822">
        <w:t xml:space="preserve"> oli keskmine vee juurdevool Daugava jõkke</w:t>
      </w:r>
      <w:r>
        <w:t xml:space="preserve"> </w:t>
      </w:r>
      <w:r w:rsidRPr="00FF7822">
        <w:t>1</w:t>
      </w:r>
      <w:r>
        <w:t>39</w:t>
      </w:r>
      <w:r w:rsidRPr="00FF7822">
        <w:t xml:space="preserve"> m</w:t>
      </w:r>
      <w:r w:rsidRPr="006F19A8">
        <w:rPr>
          <w:sz w:val="16"/>
          <w:vertAlign w:val="superscript"/>
        </w:rPr>
        <w:t>3</w:t>
      </w:r>
      <w:r w:rsidRPr="00FF7822">
        <w:t xml:space="preserve">/s, mullu samal ajal oli see </w:t>
      </w:r>
      <w:r>
        <w:t>250</w:t>
      </w:r>
      <w:r w:rsidRPr="00FF7822">
        <w:t xml:space="preserve"> m</w:t>
      </w:r>
      <w:r w:rsidRPr="006F19A8">
        <w:rPr>
          <w:sz w:val="16"/>
          <w:vertAlign w:val="superscript"/>
        </w:rPr>
        <w:t>3</w:t>
      </w:r>
      <w:r>
        <w:t>/s</w:t>
      </w:r>
      <w:r w:rsidRPr="00FF7822">
        <w:t>.</w:t>
      </w:r>
      <w:r>
        <w:t xml:space="preserve"> Novembrikuu kogutoodangust andsid soojuselektrijaamad 67%, väiksemad jaamad (alla 10 MW nimivõimsusega) 21%, hüdroelektrijaamad 10% ning tuuleelektrijaamad 2%. Läti elektritarbimine vähenes kokku 2% võrra 616 </w:t>
      </w:r>
      <w:proofErr w:type="spellStart"/>
      <w:r>
        <w:t>GWh-ni</w:t>
      </w:r>
      <w:proofErr w:type="spellEnd"/>
      <w:r>
        <w:t>, langetades elek</w:t>
      </w:r>
      <w:r w:rsidR="00615EC4">
        <w:t>tribilansi puudujääg</w:t>
      </w:r>
      <w:r>
        <w:t xml:space="preserve">i mulluselt 198 </w:t>
      </w:r>
      <w:proofErr w:type="spellStart"/>
      <w:r>
        <w:t>GWh-lt</w:t>
      </w:r>
      <w:proofErr w:type="spellEnd"/>
      <w:r>
        <w:t xml:space="preserve"> 45 GWh-ni. </w:t>
      </w:r>
      <w:r w:rsidRPr="0013756C">
        <w:t>Läti elektri</w:t>
      </w:r>
      <w:r>
        <w:t>t</w:t>
      </w:r>
      <w:r w:rsidRPr="0013756C">
        <w:t xml:space="preserve">ootjate panus sisemaise tarbimise katmisel </w:t>
      </w:r>
      <w:r>
        <w:t>moodustas kokku</w:t>
      </w:r>
      <w:r w:rsidRPr="0013756C">
        <w:t xml:space="preserve"> </w:t>
      </w:r>
      <w:r>
        <w:t>93</w:t>
      </w:r>
      <w:r w:rsidRPr="0013756C">
        <w:t xml:space="preserve">%, ülejäänud </w:t>
      </w:r>
      <w:r>
        <w:t>7</w:t>
      </w:r>
      <w:r w:rsidRPr="0013756C">
        <w:t>% imporditi Eesti elektrisüsteemi kaudu.</w:t>
      </w:r>
    </w:p>
    <w:p w14:paraId="73CC4B2F" w14:textId="77777777" w:rsidR="000801BA" w:rsidRPr="003B2D02" w:rsidRDefault="000801BA" w:rsidP="000801BA">
      <w:pPr>
        <w:rPr>
          <w:highlight w:val="yellow"/>
        </w:rPr>
      </w:pPr>
    </w:p>
    <w:p w14:paraId="2418B6D6" w14:textId="7F6D3DFC" w:rsidR="00B82C56" w:rsidRDefault="000801BA" w:rsidP="000801BA">
      <w:r>
        <w:t>Leedus kasvas tootmine 8% ning tarbimine vähenes 3%. Novembrikuu</w:t>
      </w:r>
      <w:r w:rsidRPr="000924E2">
        <w:t xml:space="preserve"> puudujääk </w:t>
      </w:r>
      <w:r>
        <w:t>kahanes 7% võrra 685 GWh-ni</w:t>
      </w:r>
      <w:r w:rsidRPr="000924E2">
        <w:t xml:space="preserve">. Leedus </w:t>
      </w:r>
      <w:r w:rsidRPr="00293CEF">
        <w:t xml:space="preserve">toodetud elektri osakaal </w:t>
      </w:r>
      <w:r w:rsidRPr="00C0042D">
        <w:t>sisemaise tarbimise katmisel oli 26%. Leedu defitsiit kaeti 54% ulatuses impordiga Läti kaudu ning 46%-ga</w:t>
      </w:r>
      <w:r>
        <w:t xml:space="preserve"> kolmandatest riikidest.</w:t>
      </w:r>
    </w:p>
    <w:p w14:paraId="632B0815" w14:textId="77777777" w:rsidR="00B82C56" w:rsidRDefault="00B82C56" w:rsidP="00EB0393"/>
    <w:p w14:paraId="04E1ED64" w14:textId="15C94139" w:rsidR="00B82C56" w:rsidRDefault="00B82C56" w:rsidP="00EB0393"/>
    <w:p w14:paraId="6A5CCE0C" w14:textId="79FDB9AE" w:rsidR="00B82C56" w:rsidRDefault="000801BA" w:rsidP="00EB0393">
      <w:r>
        <w:rPr>
          <w:noProof/>
        </w:rPr>
        <w:drawing>
          <wp:inline distT="0" distB="0" distL="0" distR="0" wp14:anchorId="3A8DCDDC" wp14:editId="5BBCEDDA">
            <wp:extent cx="2981325" cy="197548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p w14:paraId="05598F75" w14:textId="5CB4CC18" w:rsidR="00B82C56" w:rsidRDefault="000801BA" w:rsidP="000801BA">
      <w:pPr>
        <w:pStyle w:val="Caption"/>
      </w:pPr>
      <w:r w:rsidRPr="006E3763">
        <w:t xml:space="preserve">Elektri tarbimine Baltikumis </w:t>
      </w:r>
      <w:r>
        <w:t>novembris</w:t>
      </w:r>
      <w:r w:rsidRPr="006E3763">
        <w:t xml:space="preserve"> 201</w:t>
      </w:r>
      <w:r>
        <w:t>5</w:t>
      </w:r>
      <w:r w:rsidRPr="006E3763">
        <w:t>. ja 201</w:t>
      </w:r>
      <w:r>
        <w:t>4</w:t>
      </w:r>
      <w:r w:rsidRPr="006E3763">
        <w:t>. aastal</w:t>
      </w:r>
    </w:p>
    <w:p w14:paraId="74852B8C" w14:textId="77777777" w:rsidR="000801BA" w:rsidRDefault="000801BA" w:rsidP="000801BA">
      <w:r>
        <w:t xml:space="preserve">Baltimaade elektribilansi defitsiit moodustas tänavu novembris kokku 670 GWh, kahanedes aastatagusega võrreldes 6% võrra. Selle aasta novembrikuu puudujääk </w:t>
      </w:r>
      <w:r w:rsidRPr="00C438A9">
        <w:t xml:space="preserve">moodustas kolme riigi elektritarbimisest </w:t>
      </w:r>
      <w:r>
        <w:t>30</w:t>
      </w:r>
      <w:r w:rsidRPr="00C438A9">
        <w:t>%.</w:t>
      </w:r>
      <w:r>
        <w:t xml:space="preserve"> Baltikumi puudjäägist hinnanguliselt 55% kaeti impordiga Põhjamaadest ning 45% impordiga kolmandatest riikidest.</w:t>
      </w:r>
    </w:p>
    <w:p w14:paraId="33E4A168" w14:textId="77777777" w:rsidR="000801BA" w:rsidRDefault="000801BA" w:rsidP="000801BA"/>
    <w:p w14:paraId="6510DCE2" w14:textId="77777777" w:rsidR="000801BA" w:rsidRDefault="000801BA" w:rsidP="000801BA">
      <w:r w:rsidRPr="00660120">
        <w:t xml:space="preserve">Eesti ja Läti vahelistele ülekandevõimsustele seatud piirangud tulenesid peamiselt </w:t>
      </w:r>
      <w:r>
        <w:t xml:space="preserve">terve kuu väldanud hooldustöödest Eesti-Läti ja Eesti-Venemaa vahelistel liinidel (vastavalt L354 Tsirguliina-Valmiera ja L374 Balti-Leningradskaja). </w:t>
      </w:r>
      <w:r w:rsidRPr="00660120">
        <w:t>Eesti ja Läti vahelisele turule antud ülekandevõimsusest kasutati ära</w:t>
      </w:r>
      <w:r>
        <w:t xml:space="preserve"> keskmiselt</w:t>
      </w:r>
      <w:r w:rsidRPr="00660120">
        <w:t xml:space="preserve"> 96</w:t>
      </w:r>
      <w:r>
        <w:t>%.</w:t>
      </w:r>
      <w:r w:rsidRPr="00660120">
        <w:t xml:space="preserve"> </w:t>
      </w:r>
      <w:r>
        <w:t>Ülekoormuse ohtu esines novembris kokku kolmel tunnil, mille likvideerimiseks tehti Eesti ja Läti süsteemihaldurite vahelises koostöös ka 158,333 MWh ulatuses vastukaubandustehinguid. Tehingute kulu moodustas Eleringi jaoks kokku 4960 eurot.</w:t>
      </w:r>
    </w:p>
    <w:p w14:paraId="52F6BC97" w14:textId="77777777" w:rsidR="000801BA" w:rsidRPr="00622279" w:rsidRDefault="000801BA" w:rsidP="000801BA">
      <w:pPr>
        <w:rPr>
          <w:highlight w:val="yellow"/>
        </w:rPr>
      </w:pPr>
    </w:p>
    <w:p w14:paraId="5EADDBAC" w14:textId="06832A0E" w:rsidR="000801BA" w:rsidRDefault="000801BA" w:rsidP="000801BA">
      <w:pPr>
        <w:rPr>
          <w:rFonts w:asciiTheme="minorHAnsi" w:eastAsiaTheme="minorHAnsi" w:hAnsiTheme="minorHAnsi" w:cstheme="minorBidi"/>
          <w:sz w:val="22"/>
          <w:szCs w:val="22"/>
          <w:lang w:eastAsia="en-US"/>
        </w:rPr>
      </w:pPr>
      <w:r w:rsidRPr="00660120">
        <w:lastRenderedPageBreak/>
        <w:t>Eesti ja Soome ristlõikel</w:t>
      </w:r>
      <w:r>
        <w:t xml:space="preserve"> oli ülekandevõimsus novembrikuu 2. ja 3. kuupäeval piiratud seoses planeeritud hooldustöödega Püssi alajaamas. Esimes</w:t>
      </w:r>
      <w:r w:rsidR="00615EC4">
        <w:t xml:space="preserve">el katsel </w:t>
      </w:r>
      <w:proofErr w:type="spellStart"/>
      <w:r w:rsidR="00615EC4">
        <w:t>Estlink</w:t>
      </w:r>
      <w:proofErr w:type="spellEnd"/>
      <w:r w:rsidR="00615EC4">
        <w:t xml:space="preserve"> 2 ühenduse töösse</w:t>
      </w:r>
      <w:r>
        <w:t>viimine</w:t>
      </w:r>
      <w:r w:rsidR="00615EC4">
        <w:t xml:space="preserve"> takerdus</w:t>
      </w:r>
      <w:r>
        <w:t>, mistõttu korraldasid Eesti ja Soome süsteemihaldurid ühel tunnil ka vastukaubandust. Tehingu kulu moodustas Eleringi jaoks kokku 365 eurot.</w:t>
      </w:r>
      <w:r w:rsidRPr="00F66622">
        <w:rPr>
          <w:rFonts w:asciiTheme="minorHAnsi" w:eastAsiaTheme="minorHAnsi" w:hAnsiTheme="minorHAnsi" w:cstheme="minorBidi"/>
          <w:sz w:val="22"/>
          <w:szCs w:val="22"/>
          <w:lang w:eastAsia="en-US"/>
        </w:rPr>
        <w:t xml:space="preserve"> </w:t>
      </w:r>
    </w:p>
    <w:p w14:paraId="4ED14820" w14:textId="77777777" w:rsidR="000801BA" w:rsidRDefault="000801BA" w:rsidP="000801BA">
      <w:pPr>
        <w:rPr>
          <w:rFonts w:asciiTheme="minorHAnsi" w:eastAsiaTheme="minorHAnsi" w:hAnsiTheme="minorHAnsi" w:cstheme="minorBidi"/>
          <w:sz w:val="22"/>
          <w:szCs w:val="22"/>
          <w:lang w:eastAsia="en-US"/>
        </w:rPr>
      </w:pPr>
    </w:p>
    <w:p w14:paraId="4DC8CA04" w14:textId="783172F1" w:rsidR="000801BA" w:rsidRDefault="000801BA" w:rsidP="000801BA">
      <w:r w:rsidRPr="00F66622">
        <w:t>9. detsembril algas Leedu ja Poola vahelise LitPol Link HVDC 500 MW võimsusega alalisvoolu kaabli testimisperiood,  mis kestab hinnanguliselt tul</w:t>
      </w:r>
      <w:r w:rsidR="00615EC4">
        <w:t>eva aasta jaanuarini-veebruari</w:t>
      </w:r>
      <w:r w:rsidRPr="00F66622">
        <w:t>ni. Testimisperioodi vältel antakse ühenduse võimsus osaliselt Põhjamaade elektrituru Nord Pool Spot käsutusse.</w:t>
      </w:r>
    </w:p>
    <w:p w14:paraId="2AFAE5DA" w14:textId="77777777" w:rsidR="000801BA" w:rsidRDefault="000801BA" w:rsidP="000801BA"/>
    <w:p w14:paraId="57E140F6" w14:textId="7650B355" w:rsidR="00B82C56" w:rsidRDefault="000801BA" w:rsidP="000801BA">
      <w:r w:rsidRPr="00466DCD">
        <w:t xml:space="preserve">Joonis 1: Baltikumi füüsilised elektrivood </w:t>
      </w:r>
      <w:r>
        <w:t>novembris</w:t>
      </w:r>
      <w:r w:rsidRPr="00466DCD">
        <w:t xml:space="preserve"> 2015, GWh</w:t>
      </w:r>
    </w:p>
    <w:p w14:paraId="4C77D0DB" w14:textId="77777777" w:rsidR="000801BA" w:rsidRPr="003204F2" w:rsidRDefault="000801BA" w:rsidP="000801BA">
      <w:pPr>
        <w:jc w:val="left"/>
      </w:pPr>
    </w:p>
    <w:p w14:paraId="2B9449B6" w14:textId="7D18C79B" w:rsidR="000801BA" w:rsidRDefault="008F5B55" w:rsidP="000801BA">
      <w:pPr>
        <w:rPr>
          <w:sz w:val="14"/>
        </w:rPr>
      </w:pPr>
      <w:r w:rsidRPr="00844C07">
        <w:rPr>
          <w:noProof/>
        </w:rPr>
        <mc:AlternateContent>
          <mc:Choice Requires="wps">
            <w:drawing>
              <wp:anchor distT="0" distB="0" distL="114300" distR="114300" simplePos="0" relativeHeight="251660288" behindDoc="0" locked="0" layoutInCell="1" allowOverlap="1" wp14:anchorId="046E0CDA" wp14:editId="5458E35B">
                <wp:simplePos x="0" y="0"/>
                <wp:positionH relativeFrom="column">
                  <wp:posOffset>986790</wp:posOffset>
                </wp:positionH>
                <wp:positionV relativeFrom="paragraph">
                  <wp:posOffset>1111250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0EA0FADC" w14:textId="77777777" w:rsidR="0052185E" w:rsidRPr="00CE4BC7" w:rsidRDefault="0052185E" w:rsidP="000801BA">
                            <w:pPr>
                              <w:rPr>
                                <w:b/>
                                <w:color w:val="F5A600"/>
                              </w:rPr>
                            </w:pPr>
                            <w:r>
                              <w:rPr>
                                <w:b/>
                                <w:color w:val="F5A600"/>
                              </w:rPr>
                              <w:t xml:space="preserve">379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77.7pt;margin-top:87.5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" filled="f" stroked="f" strokeweight="2pt">
                <v:path arrowok="t"/>
                <v:textbox>
                  <w:txbxContent>
                    <w:p w14:paraId="0EA0FADC" w14:textId="77777777" w:rsidR="0052185E" w:rsidRPr="00CE4BC7" w:rsidRDefault="0052185E" w:rsidP="000801BA">
                      <w:pPr>
                        <w:rPr>
                          <w:b/>
                          <w:color w:val="F5A600"/>
                        </w:rPr>
                      </w:pPr>
                      <w:r>
                        <w:rPr>
                          <w:b/>
                          <w:color w:val="F5A600"/>
                        </w:rPr>
                        <w:t xml:space="preserve">379 </w:t>
                      </w:r>
                    </w:p>
                  </w:txbxContent>
                </v:textbox>
              </v:rect>
            </w:pict>
          </mc:Fallback>
        </mc:AlternateContent>
      </w:r>
      <w:r w:rsidRPr="00844C07">
        <w:rPr>
          <w:noProof/>
        </w:rPr>
        <mc:AlternateContent>
          <mc:Choice Requires="wps">
            <w:drawing>
              <wp:anchor distT="0" distB="0" distL="114300" distR="114300" simplePos="0" relativeHeight="251673600" behindDoc="0" locked="0" layoutInCell="1" allowOverlap="1" wp14:anchorId="6551B936" wp14:editId="35066627">
                <wp:simplePos x="0" y="0"/>
                <wp:positionH relativeFrom="column">
                  <wp:posOffset>1835785</wp:posOffset>
                </wp:positionH>
                <wp:positionV relativeFrom="paragraph">
                  <wp:posOffset>3026410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20ABF9F5" w14:textId="77777777" w:rsidR="0052185E" w:rsidRPr="003F6A14" w:rsidRDefault="0052185E" w:rsidP="000801BA">
                            <w:pPr>
                              <w:rPr>
                                <w:b/>
                                <w:color w:val="F5A600"/>
                              </w:rPr>
                            </w:pPr>
                            <w:r>
                              <w:rPr>
                                <w:b/>
                                <w:color w:val="F5A600"/>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44.55pt;margin-top:238.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" filled="f" stroked="f" strokeweight="2pt">
                <v:path arrowok="t"/>
                <v:textbox>
                  <w:txbxContent>
                    <w:p w14:paraId="20ABF9F5" w14:textId="77777777" w:rsidR="0052185E" w:rsidRPr="003F6A14" w:rsidRDefault="0052185E" w:rsidP="000801BA">
                      <w:pPr>
                        <w:rPr>
                          <w:b/>
                          <w:color w:val="F5A600"/>
                        </w:rPr>
                      </w:pPr>
                      <w:r>
                        <w:rPr>
                          <w:b/>
                          <w:color w:val="F5A600"/>
                        </w:rPr>
                        <w:t>29</w:t>
                      </w:r>
                    </w:p>
                  </w:txbxContent>
                </v:textbox>
              </v:rect>
            </w:pict>
          </mc:Fallback>
        </mc:AlternateContent>
      </w:r>
      <w:r w:rsidRPr="00844C07">
        <w:rPr>
          <w:noProof/>
        </w:rPr>
        <mc:AlternateContent>
          <mc:Choice Requires="wps">
            <w:drawing>
              <wp:anchor distT="0" distB="0" distL="114300" distR="114300" simplePos="0" relativeHeight="251667456" behindDoc="0" locked="0" layoutInCell="1" allowOverlap="1" wp14:anchorId="79FF8672" wp14:editId="335C5C31">
                <wp:simplePos x="0" y="0"/>
                <wp:positionH relativeFrom="column">
                  <wp:posOffset>1684655</wp:posOffset>
                </wp:positionH>
                <wp:positionV relativeFrom="paragraph">
                  <wp:posOffset>2215515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5CB0C554" w14:textId="77777777" w:rsidR="0052185E" w:rsidRPr="00CE4BC7" w:rsidRDefault="0052185E" w:rsidP="000801BA">
                            <w:pPr>
                              <w:rPr>
                                <w:b/>
                                <w:color w:val="F5A600"/>
                              </w:rPr>
                            </w:pPr>
                            <w:r>
                              <w:rPr>
                                <w:b/>
                                <w:color w:val="F5A600"/>
                              </w:rPr>
                              <w:t>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32.65pt;margin-top:174.4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" filled="f" stroked="f" strokeweight="2pt">
                <v:path arrowok="t"/>
                <v:textbox>
                  <w:txbxContent>
                    <w:p w14:paraId="5CB0C554" w14:textId="77777777" w:rsidR="0052185E" w:rsidRPr="00CE4BC7" w:rsidRDefault="0052185E" w:rsidP="000801BA">
                      <w:pPr>
                        <w:rPr>
                          <w:b/>
                          <w:color w:val="F5A600"/>
                        </w:rPr>
                      </w:pPr>
                      <w:r>
                        <w:rPr>
                          <w:b/>
                          <w:color w:val="F5A600"/>
                        </w:rPr>
                        <w:t>138</w:t>
                      </w:r>
                    </w:p>
                  </w:txbxContent>
                </v:textbox>
              </v:rect>
            </w:pict>
          </mc:Fallback>
        </mc:AlternateContent>
      </w:r>
      <w:r w:rsidRPr="00844C07">
        <w:rPr>
          <w:noProof/>
        </w:rPr>
        <mc:AlternateContent>
          <mc:Choice Requires="wps">
            <w:drawing>
              <wp:anchor distT="0" distB="0" distL="114300" distR="114300" simplePos="0" relativeHeight="251661312" behindDoc="0" locked="0" layoutInCell="1" allowOverlap="1" wp14:anchorId="5132735B" wp14:editId="11B52B12">
                <wp:simplePos x="0" y="0"/>
                <wp:positionH relativeFrom="column">
                  <wp:posOffset>2208530</wp:posOffset>
                </wp:positionH>
                <wp:positionV relativeFrom="paragraph">
                  <wp:posOffset>1045845</wp:posOffset>
                </wp:positionV>
                <wp:extent cx="476250"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63550"/>
                        </a:xfrm>
                        <a:prstGeom prst="rect">
                          <a:avLst/>
                        </a:prstGeom>
                        <a:noFill/>
                        <a:ln w="25400" cap="flat" cmpd="sng" algn="ctr">
                          <a:noFill/>
                          <a:prstDash val="solid"/>
                        </a:ln>
                        <a:effectLst/>
                      </wps:spPr>
                      <wps:txbx>
                        <w:txbxContent>
                          <w:p w14:paraId="5965E1E2" w14:textId="77777777" w:rsidR="0052185E" w:rsidRPr="00783E38" w:rsidRDefault="0052185E" w:rsidP="000801BA">
                            <w:pPr>
                              <w:rPr>
                                <w:b/>
                                <w:color w:val="F5A600"/>
                              </w:rPr>
                            </w:pPr>
                            <w:r>
                              <w:rPr>
                                <w:b/>
                                <w:color w:val="F5A600"/>
                              </w:rPr>
                              <w:t>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173.9pt;margin-top:82.3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" filled="f" stroked="f" strokeweight="2pt">
                <v:path arrowok="t"/>
                <v:textbox>
                  <w:txbxContent>
                    <w:p w14:paraId="5965E1E2" w14:textId="77777777" w:rsidR="0052185E" w:rsidRPr="00783E38" w:rsidRDefault="0052185E" w:rsidP="000801BA">
                      <w:pPr>
                        <w:rPr>
                          <w:b/>
                          <w:color w:val="F5A600"/>
                        </w:rPr>
                      </w:pPr>
                      <w:r>
                        <w:rPr>
                          <w:b/>
                          <w:color w:val="F5A600"/>
                        </w:rPr>
                        <w:t>166</w:t>
                      </w:r>
                    </w:p>
                  </w:txbxContent>
                </v:textbox>
              </v:rect>
            </w:pict>
          </mc:Fallback>
        </mc:AlternateContent>
      </w:r>
      <w:r w:rsidRPr="00844C07">
        <w:rPr>
          <w:noProof/>
        </w:rPr>
        <mc:AlternateContent>
          <mc:Choice Requires="wps">
            <w:drawing>
              <wp:anchor distT="0" distB="0" distL="114300" distR="114300" simplePos="0" relativeHeight="251664384" behindDoc="0" locked="0" layoutInCell="1" allowOverlap="1" wp14:anchorId="62F7195A" wp14:editId="50D20206">
                <wp:simplePos x="0" y="0"/>
                <wp:positionH relativeFrom="column">
                  <wp:posOffset>2211070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4B274304" w14:textId="77777777" w:rsidR="0052185E" w:rsidRPr="00CE4BC7" w:rsidRDefault="0052185E" w:rsidP="000801BA">
                            <w:pPr>
                              <w:rPr>
                                <w:b/>
                                <w:color w:val="F5A600"/>
                              </w:rPr>
                            </w:pPr>
                            <w:r>
                              <w:rPr>
                                <w:b/>
                                <w:color w:val="F5A600"/>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174.1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" filled="f" stroked="f" strokeweight="2pt">
                <v:path arrowok="t"/>
                <v:textbox>
                  <w:txbxContent>
                    <w:p w14:paraId="4B274304" w14:textId="77777777" w:rsidR="0052185E" w:rsidRPr="00CE4BC7" w:rsidRDefault="0052185E" w:rsidP="000801BA">
                      <w:pPr>
                        <w:rPr>
                          <w:b/>
                          <w:color w:val="F5A600"/>
                        </w:rPr>
                      </w:pPr>
                      <w:r>
                        <w:rPr>
                          <w:b/>
                          <w:color w:val="F5A600"/>
                        </w:rPr>
                        <w:t>69</w:t>
                      </w:r>
                    </w:p>
                  </w:txbxContent>
                </v:textbox>
              </v:rect>
            </w:pict>
          </mc:Fallback>
        </mc:AlternateContent>
      </w:r>
      <w:r w:rsidR="000801BA" w:rsidRPr="00844C07">
        <w:rPr>
          <w:noProof/>
        </w:rPr>
        <mc:AlternateContent>
          <mc:Choice Requires="wps">
            <w:drawing>
              <wp:anchor distT="0" distB="0" distL="114300" distR="114300" simplePos="0" relativeHeight="251662336" behindDoc="0" locked="0" layoutInCell="1" allowOverlap="1" wp14:anchorId="12B47F14" wp14:editId="26D0CD2F">
                <wp:simplePos x="0" y="0"/>
                <wp:positionH relativeFrom="column">
                  <wp:posOffset>1463040</wp:posOffset>
                </wp:positionH>
                <wp:positionV relativeFrom="paragraph">
                  <wp:posOffset>920750</wp:posOffset>
                </wp:positionV>
                <wp:extent cx="4254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405130"/>
                        </a:xfrm>
                        <a:prstGeom prst="rect">
                          <a:avLst/>
                        </a:prstGeom>
                        <a:noFill/>
                        <a:ln w="25400" cap="flat" cmpd="sng" algn="ctr">
                          <a:noFill/>
                          <a:prstDash val="solid"/>
                        </a:ln>
                        <a:effectLst/>
                      </wps:spPr>
                      <wps:txbx>
                        <w:txbxContent>
                          <w:p w14:paraId="1EF76057" w14:textId="77777777" w:rsidR="0052185E" w:rsidRPr="00783E38" w:rsidRDefault="0052185E" w:rsidP="000801BA">
                            <w:pPr>
                              <w:rPr>
                                <w:b/>
                                <w:color w:val="F5A600"/>
                              </w:rPr>
                            </w:pPr>
                            <w:r>
                              <w:rPr>
                                <w:b/>
                                <w:color w:val="F5A6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115.2pt;margin-top:72.5pt;width:33.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" filled="f" stroked="f" strokeweight="2pt">
                <v:path arrowok="t"/>
                <v:textbox>
                  <w:txbxContent>
                    <w:p w14:paraId="1EF76057" w14:textId="77777777" w:rsidR="0052185E" w:rsidRPr="00783E38" w:rsidRDefault="0052185E" w:rsidP="000801BA">
                      <w:pPr>
                        <w:rPr>
                          <w:b/>
                          <w:color w:val="F5A600"/>
                        </w:rPr>
                      </w:pPr>
                      <w:r>
                        <w:rPr>
                          <w:b/>
                          <w:color w:val="F5A600"/>
                        </w:rPr>
                        <w:t>5</w:t>
                      </w:r>
                    </w:p>
                  </w:txbxContent>
                </v:textbox>
              </v:rect>
            </w:pict>
          </mc:Fallback>
        </mc:AlternateContent>
      </w:r>
      <w:r w:rsidR="000801BA" w:rsidRPr="00844C07">
        <w:rPr>
          <w:noProof/>
        </w:rPr>
        <mc:AlternateContent>
          <mc:Choice Requires="wps">
            <w:drawing>
              <wp:anchor distT="0" distB="0" distL="114300" distR="114300" simplePos="0" relativeHeight="251659264" behindDoc="0" locked="0" layoutInCell="1" allowOverlap="1" wp14:anchorId="560912C8" wp14:editId="3AAE8609">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7D399178" w14:textId="77777777" w:rsidR="0052185E" w:rsidRPr="00783E38" w:rsidRDefault="0052185E" w:rsidP="000801BA">
                            <w:pPr>
                              <w:rPr>
                                <w:b/>
                                <w:color w:val="F5A600"/>
                              </w:rPr>
                            </w:pPr>
                            <w:r>
                              <w:rPr>
                                <w:b/>
                                <w:color w:val="F5A6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" filled="f" stroked="f" strokeweight="2pt">
                <v:path arrowok="t"/>
                <v:textbox>
                  <w:txbxContent>
                    <w:p w14:paraId="7D399178" w14:textId="77777777" w:rsidR="0052185E" w:rsidRPr="00783E38" w:rsidRDefault="0052185E" w:rsidP="000801BA">
                      <w:pPr>
                        <w:rPr>
                          <w:b/>
                          <w:color w:val="F5A600"/>
                        </w:rPr>
                      </w:pPr>
                      <w:r>
                        <w:rPr>
                          <w:b/>
                          <w:color w:val="F5A600"/>
                        </w:rPr>
                        <w:t>6</w:t>
                      </w:r>
                    </w:p>
                  </w:txbxContent>
                </v:textbox>
              </v:rect>
            </w:pict>
          </mc:Fallback>
        </mc:AlternateContent>
      </w:r>
      <w:r w:rsidR="000801BA" w:rsidRPr="00844C07">
        <w:rPr>
          <w:noProof/>
        </w:rPr>
        <mc:AlternateContent>
          <mc:Choice Requires="wps">
            <w:drawing>
              <wp:anchor distT="0" distB="0" distL="114300" distR="114300" simplePos="0" relativeHeight="251670528" behindDoc="0" locked="0" layoutInCell="1" allowOverlap="1" wp14:anchorId="7C834B85" wp14:editId="53F51E75">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38569016" w14:textId="77777777" w:rsidR="0052185E" w:rsidRPr="003F6A14" w:rsidRDefault="0052185E" w:rsidP="000801BA">
                            <w:pPr>
                              <w:rPr>
                                <w:b/>
                                <w:color w:val="F5A600"/>
                              </w:rPr>
                            </w:pPr>
                            <w:r>
                              <w:rPr>
                                <w:b/>
                                <w:color w:val="F5A600"/>
                              </w:rPr>
                              <w:t>4</w:t>
                            </w:r>
                          </w:p>
                          <w:p w14:paraId="6BE27528" w14:textId="77777777" w:rsidR="0052185E" w:rsidRDefault="0052185E" w:rsidP="000801BA">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" filled="f" stroked="f" strokeweight="2pt">
                <v:path arrowok="t"/>
                <v:textbox>
                  <w:txbxContent>
                    <w:p w14:paraId="38569016" w14:textId="77777777" w:rsidR="0052185E" w:rsidRPr="003F6A14" w:rsidRDefault="0052185E" w:rsidP="000801BA">
                      <w:pPr>
                        <w:rPr>
                          <w:b/>
                          <w:color w:val="F5A600"/>
                        </w:rPr>
                      </w:pPr>
                      <w:r>
                        <w:rPr>
                          <w:b/>
                          <w:color w:val="F5A600"/>
                        </w:rPr>
                        <w:t>4</w:t>
                      </w:r>
                    </w:p>
                    <w:p w14:paraId="6BE27528" w14:textId="77777777" w:rsidR="0052185E" w:rsidRDefault="0052185E" w:rsidP="000801BA">
                      <w:pPr>
                        <w:rPr>
                          <w:b/>
                          <w:color w:val="F5A600"/>
                          <w:sz w:val="20"/>
                        </w:rPr>
                      </w:pPr>
                    </w:p>
                  </w:txbxContent>
                </v:textbox>
              </v:rect>
            </w:pict>
          </mc:Fallback>
        </mc:AlternateContent>
      </w:r>
      <w:r w:rsidR="000801BA" w:rsidRPr="00844C07">
        <w:rPr>
          <w:noProof/>
        </w:rPr>
        <mc:AlternateContent>
          <mc:Choice Requires="wps">
            <w:drawing>
              <wp:anchor distT="0" distB="0" distL="114300" distR="114300" simplePos="0" relativeHeight="251671552" behindDoc="0" locked="0" layoutInCell="1" allowOverlap="1" wp14:anchorId="7D9E52FB" wp14:editId="3DE25747">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6FCA654F" w14:textId="77777777" w:rsidR="0052185E" w:rsidRPr="00CE4BC7" w:rsidRDefault="0052185E" w:rsidP="000801BA">
                            <w:pPr>
                              <w:rPr>
                                <w:b/>
                                <w:color w:val="F5A600"/>
                              </w:rPr>
                            </w:pPr>
                            <w:r>
                              <w:rPr>
                                <w:b/>
                                <w:color w:val="F5A600"/>
                              </w:rPr>
                              <w:t>247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" filled="f" stroked="f" strokeweight="2pt">
                <v:path arrowok="t"/>
                <v:textbox>
                  <w:txbxContent>
                    <w:p w14:paraId="6FCA654F" w14:textId="77777777" w:rsidR="0052185E" w:rsidRPr="00CE4BC7" w:rsidRDefault="0052185E" w:rsidP="000801BA">
                      <w:pPr>
                        <w:rPr>
                          <w:b/>
                          <w:color w:val="F5A600"/>
                        </w:rPr>
                      </w:pPr>
                      <w:r>
                        <w:rPr>
                          <w:b/>
                          <w:color w:val="F5A600"/>
                        </w:rPr>
                        <w:t>247</w:t>
                      </w:r>
                    </w:p>
                  </w:txbxContent>
                </v:textbox>
              </v:rect>
            </w:pict>
          </mc:Fallback>
        </mc:AlternateContent>
      </w:r>
      <w:r w:rsidR="000801BA" w:rsidRPr="00844C07">
        <w:rPr>
          <w:noProof/>
        </w:rPr>
        <mc:AlternateContent>
          <mc:Choice Requires="wps">
            <w:drawing>
              <wp:anchor distT="0" distB="0" distL="114300" distR="114300" simplePos="0" relativeHeight="251669504" behindDoc="0" locked="0" layoutInCell="1" allowOverlap="1" wp14:anchorId="2F3B0E71" wp14:editId="07A5E21E">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2BB3914C" w14:textId="77777777" w:rsidR="0052185E" w:rsidRDefault="0052185E" w:rsidP="000801BA">
                            <w:pPr>
                              <w:rPr>
                                <w:b/>
                                <w:color w:val="F5A600"/>
                                <w:sz w:val="20"/>
                              </w:rPr>
                            </w:pPr>
                            <w:r>
                              <w:rPr>
                                <w:b/>
                                <w:color w:val="F5A600"/>
                                <w:sz w:val="20"/>
                              </w:rPr>
                              <w:t xml:space="preserve"> </w:t>
                            </w:r>
                            <w:r>
                              <w:rPr>
                                <w:b/>
                                <w:color w:val="F5A600"/>
                              </w:rPr>
                              <w:t>303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" filled="f" stroked="f" strokeweight="2pt">
                <v:path arrowok="t"/>
                <v:textbox>
                  <w:txbxContent>
                    <w:p w14:paraId="2BB3914C" w14:textId="77777777" w:rsidR="0052185E" w:rsidRDefault="0052185E" w:rsidP="000801BA">
                      <w:pPr>
                        <w:rPr>
                          <w:b/>
                          <w:color w:val="F5A600"/>
                          <w:sz w:val="20"/>
                        </w:rPr>
                      </w:pPr>
                      <w:r>
                        <w:rPr>
                          <w:b/>
                          <w:color w:val="F5A600"/>
                          <w:sz w:val="20"/>
                        </w:rPr>
                        <w:t xml:space="preserve"> </w:t>
                      </w:r>
                      <w:r>
                        <w:rPr>
                          <w:b/>
                          <w:color w:val="F5A600"/>
                        </w:rPr>
                        <w:t>303</w:t>
                      </w:r>
                    </w:p>
                  </w:txbxContent>
                </v:textbox>
              </v:rect>
            </w:pict>
          </mc:Fallback>
        </mc:AlternateContent>
      </w:r>
      <w:r w:rsidR="000801BA" w:rsidRPr="00844C07">
        <w:rPr>
          <w:noProof/>
        </w:rPr>
        <mc:AlternateContent>
          <mc:Choice Requires="wps">
            <w:drawing>
              <wp:anchor distT="0" distB="0" distL="114300" distR="114300" simplePos="0" relativeHeight="251665408" behindDoc="0" locked="0" layoutInCell="1" allowOverlap="1" wp14:anchorId="01E03CF1" wp14:editId="128EAB31">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19B9D558" w14:textId="77777777" w:rsidR="0052185E" w:rsidRPr="00CE4BC7" w:rsidRDefault="0052185E" w:rsidP="000801BA">
                            <w:pPr>
                              <w:rPr>
                                <w:b/>
                                <w:color w:val="F5A600"/>
                              </w:rPr>
                            </w:pPr>
                            <w:r>
                              <w:rPr>
                                <w:b/>
                                <w:color w:val="F5A600"/>
                              </w:rPr>
                              <w:t>203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" filled="f" stroked="f" strokeweight="2pt">
                <v:path arrowok="t"/>
                <v:textbox>
                  <w:txbxContent>
                    <w:p w14:paraId="19B9D558" w14:textId="77777777" w:rsidR="0052185E" w:rsidRPr="00CE4BC7" w:rsidRDefault="0052185E" w:rsidP="000801BA">
                      <w:pPr>
                        <w:rPr>
                          <w:b/>
                          <w:color w:val="F5A600"/>
                        </w:rPr>
                      </w:pPr>
                      <w:r>
                        <w:rPr>
                          <w:b/>
                          <w:color w:val="F5A600"/>
                        </w:rPr>
                        <w:t>203</w:t>
                      </w:r>
                    </w:p>
                  </w:txbxContent>
                </v:textbox>
              </v:rect>
            </w:pict>
          </mc:Fallback>
        </mc:AlternateContent>
      </w:r>
      <w:r w:rsidR="000801BA" w:rsidRPr="00844C07">
        <w:rPr>
          <w:noProof/>
        </w:rPr>
        <mc:AlternateContent>
          <mc:Choice Requires="wps">
            <w:drawing>
              <wp:anchor distT="0" distB="0" distL="114300" distR="114300" simplePos="0" relativeHeight="251672576" behindDoc="0" locked="0" layoutInCell="1" allowOverlap="1" wp14:anchorId="064A2EC7" wp14:editId="2CBE0AE8">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1E09DC70" w14:textId="77777777" w:rsidR="0052185E" w:rsidRPr="003F6A14" w:rsidRDefault="0052185E" w:rsidP="000801BA">
                            <w:pPr>
                              <w:rPr>
                                <w:b/>
                                <w:color w:val="F5A600"/>
                              </w:rPr>
                            </w:pPr>
                            <w:r>
                              <w:rPr>
                                <w:b/>
                                <w:color w:val="F5A600"/>
                              </w:rPr>
                              <w:t>176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" filled="f" stroked="f" strokeweight="2pt">
                <v:path arrowok="t"/>
                <v:textbox>
                  <w:txbxContent>
                    <w:p w14:paraId="1E09DC70" w14:textId="77777777" w:rsidR="0052185E" w:rsidRPr="003F6A14" w:rsidRDefault="0052185E" w:rsidP="000801BA">
                      <w:pPr>
                        <w:rPr>
                          <w:b/>
                          <w:color w:val="F5A600"/>
                        </w:rPr>
                      </w:pPr>
                      <w:r>
                        <w:rPr>
                          <w:b/>
                          <w:color w:val="F5A600"/>
                        </w:rPr>
                        <w:t>176</w:t>
                      </w:r>
                    </w:p>
                  </w:txbxContent>
                </v:textbox>
              </v:rect>
            </w:pict>
          </mc:Fallback>
        </mc:AlternateContent>
      </w:r>
      <w:r w:rsidR="000801BA" w:rsidRPr="00844C07">
        <w:rPr>
          <w:noProof/>
        </w:rPr>
        <mc:AlternateContent>
          <mc:Choice Requires="wps">
            <w:drawing>
              <wp:anchor distT="0" distB="0" distL="114300" distR="114300" simplePos="0" relativeHeight="251663360" behindDoc="0" locked="0" layoutInCell="1" allowOverlap="1" wp14:anchorId="307A0C0E" wp14:editId="552D3167">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30BBDB3E" w14:textId="77777777" w:rsidR="0052185E" w:rsidRPr="00CE4BC7" w:rsidRDefault="0052185E" w:rsidP="000801BA">
                            <w:pPr>
                              <w:rPr>
                                <w:b/>
                                <w:color w:val="F5A600"/>
                              </w:rPr>
                            </w:pPr>
                            <w:r>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" filled="f" stroked="f" strokeweight="2pt">
                <v:path arrowok="t"/>
                <v:textbox>
                  <w:txbxContent>
                    <w:p w14:paraId="30BBDB3E" w14:textId="77777777" w:rsidR="0052185E" w:rsidRPr="00CE4BC7" w:rsidRDefault="0052185E" w:rsidP="000801BA">
                      <w:pPr>
                        <w:rPr>
                          <w:b/>
                          <w:color w:val="F5A600"/>
                        </w:rPr>
                      </w:pPr>
                      <w:r>
                        <w:rPr>
                          <w:b/>
                          <w:color w:val="F5A600"/>
                        </w:rPr>
                        <w:t>0</w:t>
                      </w:r>
                    </w:p>
                  </w:txbxContent>
                </v:textbox>
              </v:rect>
            </w:pict>
          </mc:Fallback>
        </mc:AlternateContent>
      </w:r>
      <w:r w:rsidR="000801BA" w:rsidRPr="00844C07">
        <w:rPr>
          <w:noProof/>
        </w:rPr>
        <mc:AlternateContent>
          <mc:Choice Requires="wps">
            <w:drawing>
              <wp:anchor distT="0" distB="0" distL="114300" distR="114300" simplePos="0" relativeHeight="251668480" behindDoc="0" locked="0" layoutInCell="1" allowOverlap="1" wp14:anchorId="41CD1EB9" wp14:editId="75208508">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12A65FBD" w14:textId="77777777" w:rsidR="0052185E" w:rsidRPr="00CE4BC7" w:rsidRDefault="0052185E" w:rsidP="000801BA">
                            <w:pPr>
                              <w:rPr>
                                <w:b/>
                                <w:color w:val="F5A600"/>
                              </w:rPr>
                            </w:pPr>
                            <w:r>
                              <w:rPr>
                                <w:b/>
                                <w:color w:val="F5A60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" filled="f" stroked="f" strokeweight="2pt">
                <v:path arrowok="t"/>
                <v:textbox>
                  <w:txbxContent>
                    <w:p w14:paraId="12A65FBD" w14:textId="77777777" w:rsidR="0052185E" w:rsidRPr="00CE4BC7" w:rsidRDefault="0052185E" w:rsidP="000801BA">
                      <w:pPr>
                        <w:rPr>
                          <w:b/>
                          <w:color w:val="F5A600"/>
                        </w:rPr>
                      </w:pPr>
                      <w:r>
                        <w:rPr>
                          <w:b/>
                          <w:color w:val="F5A600"/>
                        </w:rPr>
                        <w:t>10</w:t>
                      </w:r>
                    </w:p>
                  </w:txbxContent>
                </v:textbox>
              </v:rect>
            </w:pict>
          </mc:Fallback>
        </mc:AlternateContent>
      </w:r>
      <w:r w:rsidR="000801BA" w:rsidRPr="00844C07">
        <w:rPr>
          <w:noProof/>
        </w:rPr>
        <mc:AlternateContent>
          <mc:Choice Requires="wps">
            <w:drawing>
              <wp:anchor distT="0" distB="0" distL="114300" distR="114300" simplePos="0" relativeHeight="251666432" behindDoc="0" locked="0" layoutInCell="1" allowOverlap="1" wp14:anchorId="7B9C7E56" wp14:editId="2C4AE8CE">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6B7DFFEB" w14:textId="77777777" w:rsidR="0052185E" w:rsidRPr="00CE4BC7" w:rsidRDefault="0052185E" w:rsidP="000801BA">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" filled="f" stroked="f" strokeweight="2pt">
                <v:path arrowok="t"/>
                <v:textbox>
                  <w:txbxContent>
                    <w:p w14:paraId="6B7DFFEB" w14:textId="77777777" w:rsidR="0052185E" w:rsidRPr="00CE4BC7" w:rsidRDefault="0052185E" w:rsidP="000801BA">
                      <w:pPr>
                        <w:rPr>
                          <w:b/>
                          <w:color w:val="F5A600"/>
                        </w:rPr>
                      </w:pPr>
                      <w:r w:rsidRPr="00CE4BC7">
                        <w:rPr>
                          <w:b/>
                          <w:color w:val="F5A600"/>
                        </w:rPr>
                        <w:t>0</w:t>
                      </w:r>
                    </w:p>
                  </w:txbxContent>
                </v:textbox>
              </v:rect>
            </w:pict>
          </mc:Fallback>
        </mc:AlternateContent>
      </w:r>
      <w:r w:rsidR="000801BA" w:rsidRPr="00844C07">
        <w:rPr>
          <w:noProof/>
        </w:rPr>
        <mc:AlternateContent>
          <mc:Choice Requires="wps">
            <w:drawing>
              <wp:anchor distT="0" distB="0" distL="114300" distR="114300" simplePos="0" relativeHeight="251674624" behindDoc="0" locked="0" layoutInCell="1" allowOverlap="1" wp14:anchorId="25A9100A" wp14:editId="61D90355">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6CA76AC4" w14:textId="77777777" w:rsidR="0052185E" w:rsidRPr="00CE4BC7" w:rsidRDefault="0052185E" w:rsidP="000801BA">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" filled="f" stroked="f" strokeweight="2pt">
                <v:path arrowok="t"/>
                <v:textbox>
                  <w:txbxContent>
                    <w:p w14:paraId="6CA76AC4" w14:textId="77777777" w:rsidR="0052185E" w:rsidRPr="00CE4BC7" w:rsidRDefault="0052185E" w:rsidP="000801BA">
                      <w:pPr>
                        <w:rPr>
                          <w:b/>
                          <w:color w:val="F5A600"/>
                        </w:rPr>
                      </w:pPr>
                      <w:r>
                        <w:rPr>
                          <w:b/>
                          <w:color w:val="F5A600"/>
                        </w:rPr>
                        <w:t xml:space="preserve">0 </w:t>
                      </w:r>
                    </w:p>
                  </w:txbxContent>
                </v:textbox>
              </v:rect>
            </w:pict>
          </mc:Fallback>
        </mc:AlternateContent>
      </w:r>
      <w:r w:rsidR="000801BA" w:rsidRPr="00783E38">
        <w:rPr>
          <w:noProof/>
          <w:sz w:val="12"/>
        </w:rPr>
        <w:drawing>
          <wp:inline distT="0" distB="0" distL="0" distR="0" wp14:anchorId="5D61BA74" wp14:editId="65F1C47B">
            <wp:extent cx="2952750" cy="3822700"/>
            <wp:effectExtent l="0" t="0" r="0" b="635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5005" cy="3825619"/>
                    </a:xfrm>
                    <a:prstGeom prst="rect">
                      <a:avLst/>
                    </a:prstGeom>
                    <a:noFill/>
                    <a:ln>
                      <a:noFill/>
                    </a:ln>
                  </pic:spPr>
                </pic:pic>
              </a:graphicData>
            </a:graphic>
          </wp:inline>
        </w:drawing>
      </w:r>
    </w:p>
    <w:p w14:paraId="72DC9106" w14:textId="77777777" w:rsidR="000801BA" w:rsidRDefault="000801BA" w:rsidP="000801BA"/>
    <w:p w14:paraId="15FD5BF9" w14:textId="63C72EA5" w:rsidR="000801BA" w:rsidRDefault="000801BA" w:rsidP="000801BA">
      <w:r w:rsidRPr="000801BA">
        <w:t xml:space="preserve">NPS kiirete turuteadete (UMM) alusel toimus tootmisüksuste avariisid Eesti elektrisüsteemis Eesti Elektrijaamas 3., 5., 8., 10., 14., 17., 23. ja 26. novembril ning Balti Elektrijaamas novembrikuu 23. kuupäeval. Mujal Baltikumis lülitusid 7. ja 13. novembril välja Läti Daugava hüdroelektrijaamade kaskaadi HPP Kegums ja HPP Riga tootmisplokid. 14. novembril lakkas lühiajaliselt töötamast Riias asuv 420 MW võimsusega koostootmisjaama tootmisplokk (CHP-2 Block-2) ning 26. novembril Riia 60 MW võimsusega CHP-1 üksus. Leedus viidi 23. novembril avariiliselt välja Leedu  Elektrijaama 455 MW tootmisüksus. Katkestuse kestvuseks kujunes </w:t>
      </w:r>
      <w:r w:rsidRPr="000801BA">
        <w:lastRenderedPageBreak/>
        <w:t>pool päeva. Ülejäänud tootmisvõimsuste väljalülitamised toimusid plaaniliste hooldustööde tarbeks.</w:t>
      </w:r>
    </w:p>
    <w:p w14:paraId="778605D0" w14:textId="77777777" w:rsidR="00B82C56" w:rsidRDefault="00B82C56" w:rsidP="00EB0393"/>
    <w:p w14:paraId="0F2963C5" w14:textId="77777777" w:rsidR="008F5B55" w:rsidRPr="00F66622" w:rsidRDefault="008F5B55" w:rsidP="008F5B55">
      <w:r w:rsidRPr="00D9131B">
        <w:rPr>
          <w:rFonts w:cs="Arial"/>
          <w:b/>
          <w:bCs/>
          <w:iCs/>
          <w:color w:val="007087"/>
          <w:sz w:val="24"/>
        </w:rPr>
        <w:t>Elektri tootmine ja tarbimine Põhjamaades</w:t>
      </w:r>
    </w:p>
    <w:p w14:paraId="41E527E0" w14:textId="77777777" w:rsidR="008F5B55" w:rsidRPr="00D9131B" w:rsidRDefault="008F5B55" w:rsidP="008F5B55">
      <w:pPr>
        <w:jc w:val="left"/>
        <w:rPr>
          <w:rFonts w:cs="Arial"/>
          <w:b/>
          <w:bCs/>
          <w:iCs/>
          <w:color w:val="007087"/>
          <w:sz w:val="20"/>
          <w:szCs w:val="20"/>
        </w:rPr>
      </w:pPr>
    </w:p>
    <w:p w14:paraId="0F3795C5" w14:textId="77777777" w:rsidR="008F5B55" w:rsidRDefault="008F5B55" w:rsidP="008F5B55">
      <w:r>
        <w:t xml:space="preserve">Elektritootmine jäi Põhjamaades eelmise aasta tasemele, sh kasvas tootmine Rootsis 1% võrra ning langes Taanis 13%. Norra ja Soome tootmismahud mullusega võrreldes ei muutunud. Põhjamaade hüdroreservuaaride täituvus püsib jätkuvalt viimase paari aasta tasemest kõrgemal, olles novembrikuu viimase nädala seisuga 82% maksimaalsest tasemest. </w:t>
      </w:r>
      <w:r w:rsidRPr="00257111">
        <w:t xml:space="preserve">Põhjamaade summaarsest toodangust </w:t>
      </w:r>
      <w:r w:rsidRPr="00721772">
        <w:t xml:space="preserve">andsid </w:t>
      </w:r>
      <w:r>
        <w:t>39</w:t>
      </w:r>
      <w:r w:rsidRPr="00721772">
        <w:t>% Rootsi elektritootjad, 3</w:t>
      </w:r>
      <w:r>
        <w:t>8</w:t>
      </w:r>
      <w:r w:rsidRPr="00721772">
        <w:t xml:space="preserve">% Norra, 17% Soome ja </w:t>
      </w:r>
      <w:r>
        <w:t>6</w:t>
      </w:r>
      <w:r w:rsidRPr="00721772">
        <w:t>% Taani tootjad.</w:t>
      </w:r>
    </w:p>
    <w:p w14:paraId="62794E6D" w14:textId="77777777" w:rsidR="008F5B55" w:rsidRDefault="008F5B55" w:rsidP="008F5B55"/>
    <w:p w14:paraId="4CC10663" w14:textId="510961F9" w:rsidR="008F5B55" w:rsidRDefault="008F5B55" w:rsidP="008F5B55">
      <w:r w:rsidRPr="0043638E">
        <w:t>Soome</w:t>
      </w:r>
      <w:r>
        <w:t>s langes elektritootmine koostootmis- ning tuumaelektrijaamades vastavalt 11% ja 2%. Toodang hüdroenergiast kerkis 12%</w:t>
      </w:r>
      <w:r w:rsidR="00615EC4">
        <w:t>,</w:t>
      </w:r>
      <w:r>
        <w:t xml:space="preserve"> samas kui tootmine tuulest ligikaudu kolmekordistus. </w:t>
      </w:r>
      <w:r w:rsidRPr="0043638E">
        <w:t>Soome elektribilansi puudu</w:t>
      </w:r>
      <w:r>
        <w:t>-</w:t>
      </w:r>
      <w:r w:rsidR="00615EC4">
        <w:t>jääk moodusta</w:t>
      </w:r>
      <w:r w:rsidRPr="0043638E">
        <w:t xml:space="preserve">s kokku 1457 </w:t>
      </w:r>
      <w:proofErr w:type="spellStart"/>
      <w:r w:rsidRPr="0043638E">
        <w:t>GWh</w:t>
      </w:r>
      <w:proofErr w:type="spellEnd"/>
      <w:r w:rsidRPr="0043638E">
        <w:t>, mis kaeti 73% ulatuses impordiga Rootsist.</w:t>
      </w:r>
    </w:p>
    <w:p w14:paraId="241ED87C" w14:textId="4B120608" w:rsidR="008F5B55" w:rsidRDefault="008F5B55" w:rsidP="008F5B55"/>
    <w:p w14:paraId="163E848D" w14:textId="2E92A6B4" w:rsidR="00B82C56" w:rsidRDefault="008F5B55" w:rsidP="00EB0393">
      <w:r>
        <w:rPr>
          <w:noProof/>
        </w:rPr>
        <w:drawing>
          <wp:inline distT="0" distB="0" distL="0" distR="0" wp14:anchorId="2344BA84" wp14:editId="0287CB66">
            <wp:extent cx="2981325" cy="1975485"/>
            <wp:effectExtent l="0" t="0" r="952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p w14:paraId="776FE505" w14:textId="4A06ACF1" w:rsidR="00B82C56" w:rsidRDefault="008F5B55" w:rsidP="008F5B55">
      <w:pPr>
        <w:pStyle w:val="Caption"/>
      </w:pPr>
      <w:r w:rsidRPr="00844C07">
        <w:t>Elektri t</w:t>
      </w:r>
      <w:r>
        <w:t>ootmine Põhjamaades novembris 2015. ja 2014</w:t>
      </w:r>
      <w:r w:rsidRPr="00844C07">
        <w:t xml:space="preserve">. </w:t>
      </w:r>
      <w:r>
        <w:t>a</w:t>
      </w:r>
      <w:r w:rsidRPr="00844C07">
        <w:t>astal</w:t>
      </w:r>
    </w:p>
    <w:p w14:paraId="1AB1DBD1" w14:textId="342444D5" w:rsidR="00B82C56" w:rsidRDefault="008F5B55" w:rsidP="00EB0393">
      <w:r>
        <w:t>Samuti ei muutunud novembris aasta varasemaga võrreldes ka Põhjamaade summaarne elektritarbimine. Riikide lõikes kasvas aga tarbimine Norras 2% ja Rootsis 1%. Taanis ja Soomes langes elektritarbimine vastavalt 2% ja 1%.</w:t>
      </w:r>
    </w:p>
    <w:p w14:paraId="344AA317" w14:textId="77777777" w:rsidR="00B82C56" w:rsidRDefault="00B82C56" w:rsidP="00EB0393"/>
    <w:p w14:paraId="2E5F6BBE" w14:textId="690417AF" w:rsidR="00B82C56" w:rsidRDefault="008F5B55" w:rsidP="00EB0393">
      <w:r>
        <w:rPr>
          <w:noProof/>
        </w:rPr>
        <w:lastRenderedPageBreak/>
        <w:drawing>
          <wp:inline distT="0" distB="0" distL="0" distR="0" wp14:anchorId="3CA46941" wp14:editId="3DAE767B">
            <wp:extent cx="2981325" cy="1975485"/>
            <wp:effectExtent l="0" t="0" r="952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p w14:paraId="1DB52F51" w14:textId="0B91190A" w:rsidR="00B82C56" w:rsidRDefault="008F5B55" w:rsidP="008F5B55">
      <w:pPr>
        <w:pStyle w:val="Caption"/>
      </w:pPr>
      <w:r w:rsidRPr="00844C07">
        <w:t>Elektritarbimine Põhjamaades</w:t>
      </w:r>
      <w:r>
        <w:t xml:space="preserve"> novembris</w:t>
      </w:r>
      <w:r w:rsidRPr="00844C07">
        <w:t xml:space="preserve"> 201</w:t>
      </w:r>
      <w:r>
        <w:t>5</w:t>
      </w:r>
      <w:r w:rsidRPr="00844C07">
        <w:t>. ja 201</w:t>
      </w:r>
      <w:r>
        <w:t>4</w:t>
      </w:r>
      <w:r w:rsidRPr="00844C07">
        <w:t xml:space="preserve">. </w:t>
      </w:r>
      <w:r>
        <w:t>a</w:t>
      </w:r>
      <w:r w:rsidRPr="00844C07">
        <w:t>asta</w:t>
      </w:r>
      <w:r>
        <w:t>l</w:t>
      </w:r>
    </w:p>
    <w:p w14:paraId="5EDC6390" w14:textId="1E6A583B" w:rsidR="00B82C56" w:rsidRDefault="008F5B55" w:rsidP="00EB0393">
      <w:r>
        <w:t>Põhjamaade summaarne tootmine ületas tarbimist 2%, andes elektribilansi ülejäägiks 829 GWh. Rootsis ja Norras oli toodang 11% ulatuses sisemaisest tarbimisest suurem, Taanis ja Soomes kaeti tarbimine kodumaise toodanguga vastavalt 86% ja 80% ulatuses.</w:t>
      </w:r>
    </w:p>
    <w:p w14:paraId="47E474BD" w14:textId="77777777" w:rsidR="00B82C56" w:rsidRDefault="00B82C56" w:rsidP="00EB0393"/>
    <w:p w14:paraId="225F3FF1" w14:textId="19914C64" w:rsidR="00B82C56" w:rsidRDefault="008F5B55" w:rsidP="00EB0393">
      <w:r>
        <w:rPr>
          <w:noProof/>
        </w:rPr>
        <w:drawing>
          <wp:inline distT="0" distB="0" distL="0" distR="0" wp14:anchorId="2DA8AAE1" wp14:editId="2F0979C5">
            <wp:extent cx="2981325" cy="197548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p w14:paraId="20AE9AA7" w14:textId="46D5824C" w:rsidR="00B82C56" w:rsidRDefault="008F5B55" w:rsidP="008F5B55">
      <w:pPr>
        <w:pStyle w:val="Caption"/>
      </w:pPr>
      <w:r w:rsidRPr="00844C07">
        <w:t>Elektrisüsteemide bilansid Põhjamaades 201</w:t>
      </w:r>
      <w:r>
        <w:t>4.</w:t>
      </w:r>
      <w:r w:rsidRPr="00844C07">
        <w:t xml:space="preserve"> </w:t>
      </w:r>
      <w:r>
        <w:t>ja</w:t>
      </w:r>
      <w:r w:rsidRPr="00844C07">
        <w:t xml:space="preserve"> 201</w:t>
      </w:r>
      <w:r>
        <w:t>5</w:t>
      </w:r>
      <w:r w:rsidRPr="00844C07">
        <w:t>.</w:t>
      </w:r>
      <w:r>
        <w:t xml:space="preserve"> aastal</w:t>
      </w:r>
    </w:p>
    <w:p w14:paraId="1CC4F050" w14:textId="77777777" w:rsidR="008F5B55" w:rsidRDefault="008F5B55" w:rsidP="008F5B55">
      <w:pPr>
        <w:jc w:val="left"/>
        <w:rPr>
          <w:rFonts w:cs="Arial"/>
          <w:b/>
          <w:bCs/>
          <w:iCs/>
          <w:color w:val="007087"/>
          <w:sz w:val="24"/>
          <w:szCs w:val="28"/>
        </w:rPr>
      </w:pPr>
    </w:p>
    <w:p w14:paraId="4A43E422" w14:textId="77777777" w:rsidR="008F5B55" w:rsidRDefault="008F5B55" w:rsidP="008F5B55">
      <w:pPr>
        <w:jc w:val="left"/>
        <w:rPr>
          <w:rFonts w:cs="Arial"/>
          <w:b/>
          <w:bCs/>
          <w:iCs/>
          <w:color w:val="007087"/>
          <w:sz w:val="24"/>
          <w:szCs w:val="28"/>
        </w:rPr>
      </w:pPr>
    </w:p>
    <w:p w14:paraId="2993D999" w14:textId="77777777" w:rsidR="008F5B55" w:rsidRDefault="008F5B55" w:rsidP="008F5B55">
      <w:pPr>
        <w:jc w:val="left"/>
        <w:rPr>
          <w:rFonts w:cs="Arial"/>
          <w:b/>
          <w:bCs/>
          <w:iCs/>
          <w:color w:val="007087"/>
          <w:sz w:val="24"/>
          <w:szCs w:val="28"/>
        </w:rPr>
      </w:pPr>
    </w:p>
    <w:p w14:paraId="280F95FB" w14:textId="77777777" w:rsidR="008F5B55" w:rsidRDefault="008F5B55" w:rsidP="008F5B55">
      <w:pPr>
        <w:jc w:val="left"/>
        <w:rPr>
          <w:rFonts w:cs="Arial"/>
          <w:b/>
          <w:bCs/>
          <w:iCs/>
          <w:color w:val="007087"/>
          <w:sz w:val="24"/>
          <w:szCs w:val="28"/>
        </w:rPr>
      </w:pPr>
    </w:p>
    <w:p w14:paraId="78F97806" w14:textId="77777777" w:rsidR="008F5B55" w:rsidRDefault="008F5B55" w:rsidP="008F5B55">
      <w:pPr>
        <w:jc w:val="left"/>
        <w:rPr>
          <w:rFonts w:cs="Arial"/>
          <w:b/>
          <w:bCs/>
          <w:iCs/>
          <w:color w:val="007087"/>
          <w:sz w:val="24"/>
          <w:szCs w:val="28"/>
        </w:rPr>
      </w:pPr>
    </w:p>
    <w:p w14:paraId="157E8714" w14:textId="77777777" w:rsidR="008F5B55" w:rsidRDefault="008F5B55" w:rsidP="008F5B55">
      <w:pPr>
        <w:jc w:val="left"/>
        <w:rPr>
          <w:rFonts w:cs="Arial"/>
          <w:b/>
          <w:bCs/>
          <w:iCs/>
          <w:color w:val="007087"/>
          <w:sz w:val="24"/>
          <w:szCs w:val="28"/>
        </w:rPr>
      </w:pPr>
    </w:p>
    <w:p w14:paraId="3210B859" w14:textId="77777777" w:rsidR="008F5B55" w:rsidRDefault="008F5B55" w:rsidP="008F5B55">
      <w:pPr>
        <w:jc w:val="left"/>
        <w:rPr>
          <w:rFonts w:cs="Arial"/>
          <w:b/>
          <w:bCs/>
          <w:iCs/>
          <w:color w:val="007087"/>
          <w:sz w:val="24"/>
          <w:szCs w:val="28"/>
        </w:rPr>
      </w:pPr>
    </w:p>
    <w:p w14:paraId="467CFD02" w14:textId="77777777" w:rsidR="008F5B55" w:rsidRDefault="008F5B55" w:rsidP="008F5B55">
      <w:pPr>
        <w:jc w:val="left"/>
        <w:rPr>
          <w:rFonts w:cs="Arial"/>
          <w:b/>
          <w:bCs/>
          <w:iCs/>
          <w:color w:val="007087"/>
          <w:sz w:val="24"/>
          <w:szCs w:val="28"/>
        </w:rPr>
      </w:pPr>
    </w:p>
    <w:p w14:paraId="440304ED" w14:textId="77777777" w:rsidR="008F5B55" w:rsidRDefault="008F5B55" w:rsidP="008F5B55">
      <w:pPr>
        <w:jc w:val="left"/>
        <w:rPr>
          <w:rFonts w:cs="Arial"/>
          <w:b/>
          <w:bCs/>
          <w:iCs/>
          <w:color w:val="007087"/>
          <w:sz w:val="24"/>
          <w:szCs w:val="28"/>
        </w:rPr>
      </w:pPr>
    </w:p>
    <w:p w14:paraId="42E0D1B6" w14:textId="77777777" w:rsidR="008F5B55" w:rsidRDefault="008F5B55" w:rsidP="008F5B55">
      <w:pPr>
        <w:jc w:val="left"/>
        <w:rPr>
          <w:rFonts w:cs="Arial"/>
          <w:b/>
          <w:bCs/>
          <w:iCs/>
          <w:color w:val="007087"/>
          <w:sz w:val="24"/>
          <w:szCs w:val="28"/>
        </w:rPr>
      </w:pPr>
    </w:p>
    <w:p w14:paraId="45DA163F" w14:textId="77777777" w:rsidR="008F5B55" w:rsidRDefault="008F5B55" w:rsidP="008F5B55">
      <w:pPr>
        <w:jc w:val="left"/>
        <w:rPr>
          <w:rFonts w:cs="Arial"/>
          <w:b/>
          <w:bCs/>
          <w:iCs/>
          <w:color w:val="007087"/>
          <w:sz w:val="24"/>
          <w:szCs w:val="28"/>
        </w:rPr>
      </w:pPr>
    </w:p>
    <w:p w14:paraId="5A9454A3" w14:textId="77777777" w:rsidR="008F5B55" w:rsidRDefault="008F5B55" w:rsidP="008F5B55">
      <w:pPr>
        <w:jc w:val="left"/>
        <w:rPr>
          <w:rFonts w:cs="Arial"/>
          <w:b/>
          <w:bCs/>
          <w:iCs/>
          <w:color w:val="007087"/>
          <w:sz w:val="24"/>
          <w:szCs w:val="28"/>
        </w:rPr>
      </w:pPr>
    </w:p>
    <w:p w14:paraId="077FE4AF" w14:textId="77777777" w:rsidR="008F5B55" w:rsidRDefault="008F5B55" w:rsidP="008F5B55">
      <w:pPr>
        <w:jc w:val="left"/>
        <w:rPr>
          <w:rFonts w:cs="Arial"/>
          <w:b/>
          <w:bCs/>
          <w:iCs/>
          <w:color w:val="007087"/>
          <w:sz w:val="24"/>
          <w:szCs w:val="28"/>
        </w:rPr>
      </w:pPr>
    </w:p>
    <w:p w14:paraId="5074BD87" w14:textId="77777777" w:rsidR="008F5B55" w:rsidRDefault="008F5B55" w:rsidP="008F5B55">
      <w:pPr>
        <w:jc w:val="left"/>
        <w:rPr>
          <w:rFonts w:cs="Arial"/>
          <w:b/>
          <w:bCs/>
          <w:iCs/>
          <w:color w:val="007087"/>
          <w:sz w:val="24"/>
          <w:szCs w:val="28"/>
        </w:rPr>
      </w:pPr>
    </w:p>
    <w:p w14:paraId="2997C779" w14:textId="77777777" w:rsidR="008F5B55" w:rsidRDefault="008F5B55" w:rsidP="008F5B55">
      <w:pPr>
        <w:jc w:val="left"/>
        <w:rPr>
          <w:rFonts w:cs="Arial"/>
          <w:b/>
          <w:bCs/>
          <w:iCs/>
          <w:color w:val="007087"/>
          <w:sz w:val="24"/>
          <w:szCs w:val="28"/>
        </w:rPr>
      </w:pPr>
    </w:p>
    <w:p w14:paraId="3ECC4838" w14:textId="77777777" w:rsidR="008F5B55" w:rsidRDefault="008F5B55" w:rsidP="008F5B55">
      <w:pPr>
        <w:jc w:val="left"/>
        <w:rPr>
          <w:rFonts w:cs="Arial"/>
          <w:b/>
          <w:bCs/>
          <w:iCs/>
          <w:color w:val="007087"/>
          <w:sz w:val="24"/>
          <w:szCs w:val="28"/>
        </w:rPr>
      </w:pPr>
    </w:p>
    <w:p w14:paraId="5FA76DD6" w14:textId="77777777" w:rsidR="008F5B55" w:rsidRDefault="008F5B55" w:rsidP="008F5B55">
      <w:pPr>
        <w:jc w:val="left"/>
        <w:rPr>
          <w:rFonts w:cs="Arial"/>
          <w:b/>
          <w:bCs/>
          <w:iCs/>
          <w:color w:val="007087"/>
          <w:sz w:val="24"/>
          <w:szCs w:val="28"/>
        </w:rPr>
      </w:pPr>
      <w:r w:rsidRPr="002C72C5">
        <w:rPr>
          <w:rFonts w:cs="Arial"/>
          <w:b/>
          <w:bCs/>
          <w:iCs/>
          <w:color w:val="007087"/>
          <w:sz w:val="24"/>
          <w:szCs w:val="28"/>
        </w:rPr>
        <w:lastRenderedPageBreak/>
        <w:t>Elektrikaubandusbilanss</w:t>
      </w:r>
    </w:p>
    <w:p w14:paraId="352D816F" w14:textId="77777777" w:rsidR="008F5B55" w:rsidRDefault="008F5B55" w:rsidP="008F5B55">
      <w:pPr>
        <w:jc w:val="left"/>
        <w:rPr>
          <w:rFonts w:cs="Arial"/>
          <w:b/>
          <w:bCs/>
          <w:iCs/>
          <w:color w:val="007087"/>
          <w:sz w:val="24"/>
          <w:szCs w:val="28"/>
        </w:rPr>
      </w:pPr>
    </w:p>
    <w:p w14:paraId="4541E987" w14:textId="279936C5" w:rsidR="00C50744" w:rsidRDefault="008F5B55" w:rsidP="008F5B55">
      <w:r w:rsidRPr="000A6C76">
        <w:t>Turuosaliste vahel kokkulepitud tarnete alusel kasvas</w:t>
      </w:r>
      <w:r>
        <w:t xml:space="preserve"> Eesti piiriülene</w:t>
      </w:r>
      <w:r w:rsidR="00615EC4">
        <w:t xml:space="preserve"> elektri </w:t>
      </w:r>
      <w:r w:rsidRPr="000A6C76">
        <w:t xml:space="preserve">import </w:t>
      </w:r>
      <w:r>
        <w:t>novembris eelmise aastaga võrreldes 39%, moodustades kokku 394 GWh. Eesti-Läti piirilt imporditi kaubanduslikult 5 GWh, import Soomest moodustas kokku 389 GWh. Piiriülene kaubanduslik eksport vähenes 12% võrra 442 GWh-ni. Lõviosa sellest ehk 432 GWh eksporditi Läti suunal ning ülejäänud 10 GWh liikus Põhjanaabri suunas.</w:t>
      </w:r>
    </w:p>
    <w:p w14:paraId="0CA8B29E" w14:textId="77777777" w:rsidR="00C50744" w:rsidRDefault="00C50744" w:rsidP="00EB0393"/>
    <w:tbl>
      <w:tblPr>
        <w:tblW w:w="4693" w:type="dxa"/>
        <w:tblInd w:w="55" w:type="dxa"/>
        <w:tblCellMar>
          <w:left w:w="70" w:type="dxa"/>
          <w:right w:w="70" w:type="dxa"/>
        </w:tblCellMar>
        <w:tblLook w:val="04A0" w:firstRow="1" w:lastRow="0" w:firstColumn="1" w:lastColumn="0" w:noHBand="0" w:noVBand="1"/>
      </w:tblPr>
      <w:tblGrid>
        <w:gridCol w:w="1999"/>
        <w:gridCol w:w="907"/>
        <w:gridCol w:w="918"/>
        <w:gridCol w:w="869"/>
      </w:tblGrid>
      <w:tr w:rsidR="008F5B55" w:rsidRPr="00731CCA" w14:paraId="18EAA810" w14:textId="77777777" w:rsidTr="008F5B55">
        <w:trPr>
          <w:trHeight w:val="555"/>
        </w:trPr>
        <w:tc>
          <w:tcPr>
            <w:tcW w:w="1999"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611021D6" w14:textId="77777777" w:rsidR="008F5B55" w:rsidRPr="00731CCA" w:rsidRDefault="008F5B55" w:rsidP="0052185E">
            <w:pPr>
              <w:jc w:val="left"/>
              <w:rPr>
                <w:rFonts w:ascii="Calibri" w:hAnsi="Calibri"/>
                <w:b/>
                <w:bCs/>
                <w:color w:val="FFFFFF"/>
                <w:sz w:val="16"/>
                <w:szCs w:val="16"/>
              </w:rPr>
            </w:pPr>
            <w:r w:rsidRPr="00731CCA">
              <w:rPr>
                <w:rFonts w:ascii="Calibri" w:hAnsi="Calibri"/>
                <w:b/>
                <w:bCs/>
                <w:color w:val="FFFFFF"/>
                <w:sz w:val="16"/>
                <w:szCs w:val="16"/>
              </w:rPr>
              <w:t>Piiriülene elektrikaubandusbilanss, GWh</w:t>
            </w:r>
          </w:p>
        </w:tc>
        <w:tc>
          <w:tcPr>
            <w:tcW w:w="907"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42EEF206"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November 2015</w:t>
            </w:r>
          </w:p>
        </w:tc>
        <w:tc>
          <w:tcPr>
            <w:tcW w:w="918" w:type="dxa"/>
            <w:tcBorders>
              <w:top w:val="single" w:sz="8" w:space="0" w:color="auto"/>
              <w:left w:val="single" w:sz="4" w:space="0" w:color="auto"/>
              <w:bottom w:val="single" w:sz="8" w:space="0" w:color="auto"/>
              <w:right w:val="nil"/>
            </w:tcBorders>
            <w:shd w:val="clear" w:color="000000" w:fill="006272"/>
            <w:noWrap/>
            <w:vAlign w:val="center"/>
            <w:hideMark/>
          </w:tcPr>
          <w:p w14:paraId="63C79D81"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November 2014</w:t>
            </w:r>
          </w:p>
        </w:tc>
        <w:tc>
          <w:tcPr>
            <w:tcW w:w="869"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7BF24915"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Muutus %</w:t>
            </w:r>
          </w:p>
        </w:tc>
      </w:tr>
      <w:tr w:rsidR="008F5B55" w:rsidRPr="00731CCA" w14:paraId="7F0EDCA7" w14:textId="77777777" w:rsidTr="008F5B55">
        <w:trPr>
          <w:trHeight w:val="315"/>
        </w:trPr>
        <w:tc>
          <w:tcPr>
            <w:tcW w:w="1999" w:type="dxa"/>
            <w:tcBorders>
              <w:top w:val="nil"/>
              <w:left w:val="single" w:sz="8" w:space="0" w:color="auto"/>
              <w:bottom w:val="nil"/>
              <w:right w:val="single" w:sz="4" w:space="0" w:color="auto"/>
            </w:tcBorders>
            <w:shd w:val="clear" w:color="auto" w:fill="auto"/>
            <w:noWrap/>
            <w:vAlign w:val="bottom"/>
            <w:hideMark/>
          </w:tcPr>
          <w:p w14:paraId="7D3E23D5"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Import kokku</w:t>
            </w:r>
          </w:p>
        </w:tc>
        <w:tc>
          <w:tcPr>
            <w:tcW w:w="907" w:type="dxa"/>
            <w:tcBorders>
              <w:top w:val="nil"/>
              <w:left w:val="single" w:sz="8" w:space="0" w:color="auto"/>
              <w:bottom w:val="nil"/>
              <w:right w:val="single" w:sz="8" w:space="0" w:color="auto"/>
            </w:tcBorders>
            <w:shd w:val="clear" w:color="auto" w:fill="auto"/>
            <w:noWrap/>
            <w:vAlign w:val="center"/>
            <w:hideMark/>
          </w:tcPr>
          <w:p w14:paraId="53F1A128"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394</w:t>
            </w:r>
          </w:p>
        </w:tc>
        <w:tc>
          <w:tcPr>
            <w:tcW w:w="918" w:type="dxa"/>
            <w:tcBorders>
              <w:top w:val="nil"/>
              <w:left w:val="single" w:sz="4" w:space="0" w:color="auto"/>
              <w:bottom w:val="nil"/>
              <w:right w:val="nil"/>
            </w:tcBorders>
            <w:shd w:val="clear" w:color="auto" w:fill="auto"/>
            <w:noWrap/>
            <w:vAlign w:val="center"/>
            <w:hideMark/>
          </w:tcPr>
          <w:p w14:paraId="77C06241"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284</w:t>
            </w:r>
          </w:p>
        </w:tc>
        <w:tc>
          <w:tcPr>
            <w:tcW w:w="869" w:type="dxa"/>
            <w:tcBorders>
              <w:top w:val="nil"/>
              <w:left w:val="single" w:sz="8" w:space="0" w:color="auto"/>
              <w:bottom w:val="nil"/>
              <w:right w:val="single" w:sz="8" w:space="0" w:color="auto"/>
            </w:tcBorders>
            <w:shd w:val="clear" w:color="auto" w:fill="auto"/>
            <w:noWrap/>
            <w:vAlign w:val="center"/>
            <w:hideMark/>
          </w:tcPr>
          <w:p w14:paraId="2A8658F1"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39%</w:t>
            </w:r>
          </w:p>
        </w:tc>
      </w:tr>
      <w:tr w:rsidR="008F5B55" w:rsidRPr="00731CCA" w14:paraId="4A60F7BC" w14:textId="77777777" w:rsidTr="008F5B55">
        <w:trPr>
          <w:trHeight w:val="315"/>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8340154"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 xml:space="preserve">    sh Eesti-Läti piiril</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3EDB8"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5</w:t>
            </w:r>
          </w:p>
        </w:tc>
        <w:tc>
          <w:tcPr>
            <w:tcW w:w="918" w:type="dxa"/>
            <w:tcBorders>
              <w:top w:val="single" w:sz="8" w:space="0" w:color="auto"/>
              <w:left w:val="single" w:sz="4" w:space="0" w:color="auto"/>
              <w:bottom w:val="single" w:sz="8" w:space="0" w:color="auto"/>
              <w:right w:val="nil"/>
            </w:tcBorders>
            <w:shd w:val="clear" w:color="auto" w:fill="auto"/>
            <w:noWrap/>
            <w:vAlign w:val="center"/>
            <w:hideMark/>
          </w:tcPr>
          <w:p w14:paraId="4363B5F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w:t>
            </w:r>
          </w:p>
        </w:tc>
        <w:tc>
          <w:tcPr>
            <w:tcW w:w="8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7890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77%</w:t>
            </w:r>
          </w:p>
        </w:tc>
      </w:tr>
      <w:tr w:rsidR="008F5B55" w:rsidRPr="00731CCA" w14:paraId="445EE865" w14:textId="77777777" w:rsidTr="008F5B55">
        <w:trPr>
          <w:trHeight w:val="315"/>
        </w:trPr>
        <w:tc>
          <w:tcPr>
            <w:tcW w:w="1999" w:type="dxa"/>
            <w:tcBorders>
              <w:top w:val="nil"/>
              <w:left w:val="single" w:sz="8" w:space="0" w:color="auto"/>
              <w:bottom w:val="nil"/>
              <w:right w:val="single" w:sz="4" w:space="0" w:color="auto"/>
            </w:tcBorders>
            <w:shd w:val="clear" w:color="auto" w:fill="auto"/>
            <w:noWrap/>
            <w:vAlign w:val="bottom"/>
            <w:hideMark/>
          </w:tcPr>
          <w:p w14:paraId="050CBC7F"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 xml:space="preserve">    sh Eesti-Soome</w:t>
            </w:r>
          </w:p>
        </w:tc>
        <w:tc>
          <w:tcPr>
            <w:tcW w:w="907" w:type="dxa"/>
            <w:tcBorders>
              <w:top w:val="nil"/>
              <w:left w:val="single" w:sz="8" w:space="0" w:color="auto"/>
              <w:bottom w:val="nil"/>
              <w:right w:val="single" w:sz="8" w:space="0" w:color="auto"/>
            </w:tcBorders>
            <w:shd w:val="clear" w:color="auto" w:fill="auto"/>
            <w:noWrap/>
            <w:vAlign w:val="center"/>
            <w:hideMark/>
          </w:tcPr>
          <w:p w14:paraId="54A7F567"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389</w:t>
            </w:r>
          </w:p>
        </w:tc>
        <w:tc>
          <w:tcPr>
            <w:tcW w:w="918" w:type="dxa"/>
            <w:tcBorders>
              <w:top w:val="nil"/>
              <w:left w:val="single" w:sz="4" w:space="0" w:color="auto"/>
              <w:bottom w:val="single" w:sz="8" w:space="0" w:color="auto"/>
              <w:right w:val="nil"/>
            </w:tcBorders>
            <w:shd w:val="clear" w:color="auto" w:fill="auto"/>
            <w:noWrap/>
            <w:vAlign w:val="center"/>
            <w:hideMark/>
          </w:tcPr>
          <w:p w14:paraId="4A7E6322"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281</w:t>
            </w:r>
          </w:p>
        </w:tc>
        <w:tc>
          <w:tcPr>
            <w:tcW w:w="869" w:type="dxa"/>
            <w:tcBorders>
              <w:top w:val="nil"/>
              <w:left w:val="single" w:sz="8" w:space="0" w:color="auto"/>
              <w:bottom w:val="nil"/>
              <w:right w:val="single" w:sz="8" w:space="0" w:color="auto"/>
            </w:tcBorders>
            <w:shd w:val="clear" w:color="auto" w:fill="auto"/>
            <w:noWrap/>
            <w:vAlign w:val="center"/>
            <w:hideMark/>
          </w:tcPr>
          <w:p w14:paraId="6DADECB6"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39%</w:t>
            </w:r>
          </w:p>
        </w:tc>
      </w:tr>
      <w:tr w:rsidR="008F5B55" w:rsidRPr="00731CCA" w14:paraId="012E9C89" w14:textId="77777777" w:rsidTr="008F5B55">
        <w:trPr>
          <w:trHeight w:val="315"/>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8064249"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Import läbi päev-ette elektribörsi</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9AAF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380</w:t>
            </w:r>
          </w:p>
        </w:tc>
        <w:tc>
          <w:tcPr>
            <w:tcW w:w="918" w:type="dxa"/>
            <w:tcBorders>
              <w:top w:val="nil"/>
              <w:left w:val="single" w:sz="4" w:space="0" w:color="auto"/>
              <w:bottom w:val="single" w:sz="8" w:space="0" w:color="auto"/>
              <w:right w:val="nil"/>
            </w:tcBorders>
            <w:shd w:val="clear" w:color="auto" w:fill="auto"/>
            <w:noWrap/>
            <w:vAlign w:val="center"/>
            <w:hideMark/>
          </w:tcPr>
          <w:p w14:paraId="20905AF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261</w:t>
            </w:r>
          </w:p>
        </w:tc>
        <w:tc>
          <w:tcPr>
            <w:tcW w:w="8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D6C3F"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45%</w:t>
            </w:r>
          </w:p>
        </w:tc>
      </w:tr>
      <w:tr w:rsidR="008F5B55" w:rsidRPr="00731CCA" w14:paraId="0F650824" w14:textId="77777777" w:rsidTr="008F5B55">
        <w:trPr>
          <w:trHeight w:val="480"/>
        </w:trPr>
        <w:tc>
          <w:tcPr>
            <w:tcW w:w="1999" w:type="dxa"/>
            <w:tcBorders>
              <w:top w:val="nil"/>
              <w:left w:val="single" w:sz="8" w:space="0" w:color="auto"/>
              <w:bottom w:val="nil"/>
              <w:right w:val="single" w:sz="4" w:space="0" w:color="auto"/>
            </w:tcBorders>
            <w:shd w:val="clear" w:color="auto" w:fill="auto"/>
            <w:vAlign w:val="bottom"/>
            <w:hideMark/>
          </w:tcPr>
          <w:p w14:paraId="7437D99B"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Import läbi päevasisese elektribörsi</w:t>
            </w:r>
          </w:p>
        </w:tc>
        <w:tc>
          <w:tcPr>
            <w:tcW w:w="907" w:type="dxa"/>
            <w:tcBorders>
              <w:top w:val="nil"/>
              <w:left w:val="single" w:sz="8" w:space="0" w:color="auto"/>
              <w:bottom w:val="nil"/>
              <w:right w:val="single" w:sz="8" w:space="0" w:color="auto"/>
            </w:tcBorders>
            <w:shd w:val="clear" w:color="auto" w:fill="auto"/>
            <w:noWrap/>
            <w:vAlign w:val="center"/>
            <w:hideMark/>
          </w:tcPr>
          <w:p w14:paraId="1DA4051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14</w:t>
            </w:r>
          </w:p>
        </w:tc>
        <w:tc>
          <w:tcPr>
            <w:tcW w:w="918" w:type="dxa"/>
            <w:tcBorders>
              <w:top w:val="nil"/>
              <w:left w:val="single" w:sz="4" w:space="0" w:color="auto"/>
              <w:bottom w:val="single" w:sz="8" w:space="0" w:color="auto"/>
              <w:right w:val="nil"/>
            </w:tcBorders>
            <w:shd w:val="clear" w:color="auto" w:fill="auto"/>
            <w:noWrap/>
            <w:vAlign w:val="center"/>
            <w:hideMark/>
          </w:tcPr>
          <w:p w14:paraId="386463C7"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22</w:t>
            </w:r>
          </w:p>
        </w:tc>
        <w:tc>
          <w:tcPr>
            <w:tcW w:w="869" w:type="dxa"/>
            <w:tcBorders>
              <w:top w:val="nil"/>
              <w:left w:val="single" w:sz="8" w:space="0" w:color="auto"/>
              <w:bottom w:val="nil"/>
              <w:right w:val="single" w:sz="8" w:space="0" w:color="auto"/>
            </w:tcBorders>
            <w:shd w:val="clear" w:color="auto" w:fill="auto"/>
            <w:noWrap/>
            <w:vAlign w:val="center"/>
            <w:hideMark/>
          </w:tcPr>
          <w:p w14:paraId="7E549F02"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-38%</w:t>
            </w:r>
          </w:p>
        </w:tc>
      </w:tr>
      <w:tr w:rsidR="008F5B55" w:rsidRPr="00731CCA" w14:paraId="34782571" w14:textId="77777777" w:rsidTr="008F5B55">
        <w:trPr>
          <w:trHeight w:val="315"/>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F5FCA9"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Eksport kokku</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A9FFC"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442</w:t>
            </w:r>
          </w:p>
        </w:tc>
        <w:tc>
          <w:tcPr>
            <w:tcW w:w="918" w:type="dxa"/>
            <w:tcBorders>
              <w:top w:val="nil"/>
              <w:left w:val="single" w:sz="4" w:space="0" w:color="auto"/>
              <w:bottom w:val="nil"/>
              <w:right w:val="nil"/>
            </w:tcBorders>
            <w:shd w:val="clear" w:color="auto" w:fill="auto"/>
            <w:noWrap/>
            <w:vAlign w:val="center"/>
            <w:hideMark/>
          </w:tcPr>
          <w:p w14:paraId="7808500C"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504</w:t>
            </w:r>
          </w:p>
        </w:tc>
        <w:tc>
          <w:tcPr>
            <w:tcW w:w="8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3E3D4"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-12%</w:t>
            </w:r>
          </w:p>
        </w:tc>
      </w:tr>
      <w:tr w:rsidR="008F5B55" w:rsidRPr="00731CCA" w14:paraId="724E1FD3" w14:textId="77777777" w:rsidTr="008F5B55">
        <w:trPr>
          <w:trHeight w:val="315"/>
        </w:trPr>
        <w:tc>
          <w:tcPr>
            <w:tcW w:w="1999" w:type="dxa"/>
            <w:tcBorders>
              <w:top w:val="nil"/>
              <w:left w:val="single" w:sz="8" w:space="0" w:color="auto"/>
              <w:bottom w:val="nil"/>
              <w:right w:val="single" w:sz="4" w:space="0" w:color="auto"/>
            </w:tcBorders>
            <w:shd w:val="clear" w:color="auto" w:fill="auto"/>
            <w:noWrap/>
            <w:vAlign w:val="bottom"/>
            <w:hideMark/>
          </w:tcPr>
          <w:p w14:paraId="00412969"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 xml:space="preserve">    sh Eesti-Läti piiril</w:t>
            </w:r>
          </w:p>
        </w:tc>
        <w:tc>
          <w:tcPr>
            <w:tcW w:w="907" w:type="dxa"/>
            <w:tcBorders>
              <w:top w:val="nil"/>
              <w:left w:val="single" w:sz="8" w:space="0" w:color="auto"/>
              <w:bottom w:val="nil"/>
              <w:right w:val="single" w:sz="8" w:space="0" w:color="auto"/>
            </w:tcBorders>
            <w:shd w:val="clear" w:color="auto" w:fill="auto"/>
            <w:noWrap/>
            <w:vAlign w:val="center"/>
            <w:hideMark/>
          </w:tcPr>
          <w:p w14:paraId="5EDE4DF3"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432</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14:paraId="116154F3"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495</w:t>
            </w:r>
          </w:p>
        </w:tc>
        <w:tc>
          <w:tcPr>
            <w:tcW w:w="869" w:type="dxa"/>
            <w:tcBorders>
              <w:top w:val="nil"/>
              <w:left w:val="nil"/>
              <w:bottom w:val="nil"/>
              <w:right w:val="single" w:sz="8" w:space="0" w:color="auto"/>
            </w:tcBorders>
            <w:shd w:val="clear" w:color="auto" w:fill="auto"/>
            <w:noWrap/>
            <w:vAlign w:val="center"/>
            <w:hideMark/>
          </w:tcPr>
          <w:p w14:paraId="5E049ED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-13%</w:t>
            </w:r>
          </w:p>
        </w:tc>
      </w:tr>
      <w:tr w:rsidR="008F5B55" w:rsidRPr="00731CCA" w14:paraId="32CF5E25" w14:textId="77777777" w:rsidTr="008F5B55">
        <w:trPr>
          <w:trHeight w:val="315"/>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27E8AC"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 xml:space="preserve">    sh Eesti-Soome</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5F477"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10</w:t>
            </w:r>
          </w:p>
        </w:tc>
        <w:tc>
          <w:tcPr>
            <w:tcW w:w="918" w:type="dxa"/>
            <w:tcBorders>
              <w:top w:val="nil"/>
              <w:left w:val="nil"/>
              <w:bottom w:val="single" w:sz="8" w:space="0" w:color="auto"/>
              <w:right w:val="single" w:sz="8" w:space="0" w:color="auto"/>
            </w:tcBorders>
            <w:shd w:val="clear" w:color="auto" w:fill="auto"/>
            <w:noWrap/>
            <w:vAlign w:val="center"/>
            <w:hideMark/>
          </w:tcPr>
          <w:p w14:paraId="6D5034DF"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9</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39093F5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16%</w:t>
            </w:r>
          </w:p>
        </w:tc>
      </w:tr>
      <w:tr w:rsidR="008F5B55" w:rsidRPr="00731CCA" w14:paraId="24E296C8" w14:textId="77777777" w:rsidTr="008F5B55">
        <w:trPr>
          <w:trHeight w:val="315"/>
        </w:trPr>
        <w:tc>
          <w:tcPr>
            <w:tcW w:w="1999" w:type="dxa"/>
            <w:tcBorders>
              <w:top w:val="nil"/>
              <w:left w:val="single" w:sz="8" w:space="0" w:color="auto"/>
              <w:bottom w:val="nil"/>
              <w:right w:val="single" w:sz="4" w:space="0" w:color="auto"/>
            </w:tcBorders>
            <w:shd w:val="clear" w:color="auto" w:fill="auto"/>
            <w:noWrap/>
            <w:vAlign w:val="bottom"/>
            <w:hideMark/>
          </w:tcPr>
          <w:p w14:paraId="585B891B"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Eksport läbi päev-ette elektribörsi</w:t>
            </w:r>
          </w:p>
        </w:tc>
        <w:tc>
          <w:tcPr>
            <w:tcW w:w="907" w:type="dxa"/>
            <w:tcBorders>
              <w:top w:val="nil"/>
              <w:left w:val="single" w:sz="8" w:space="0" w:color="auto"/>
              <w:bottom w:val="nil"/>
              <w:right w:val="single" w:sz="8" w:space="0" w:color="auto"/>
            </w:tcBorders>
            <w:shd w:val="clear" w:color="auto" w:fill="auto"/>
            <w:noWrap/>
            <w:vAlign w:val="center"/>
            <w:hideMark/>
          </w:tcPr>
          <w:p w14:paraId="4AA7BE9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435</w:t>
            </w:r>
          </w:p>
        </w:tc>
        <w:tc>
          <w:tcPr>
            <w:tcW w:w="918" w:type="dxa"/>
            <w:tcBorders>
              <w:top w:val="nil"/>
              <w:left w:val="nil"/>
              <w:bottom w:val="single" w:sz="8" w:space="0" w:color="auto"/>
              <w:right w:val="single" w:sz="8" w:space="0" w:color="auto"/>
            </w:tcBorders>
            <w:shd w:val="clear" w:color="auto" w:fill="auto"/>
            <w:noWrap/>
            <w:vAlign w:val="center"/>
            <w:hideMark/>
          </w:tcPr>
          <w:p w14:paraId="2047119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494</w:t>
            </w:r>
          </w:p>
        </w:tc>
        <w:tc>
          <w:tcPr>
            <w:tcW w:w="869" w:type="dxa"/>
            <w:tcBorders>
              <w:top w:val="nil"/>
              <w:left w:val="nil"/>
              <w:bottom w:val="nil"/>
              <w:right w:val="single" w:sz="8" w:space="0" w:color="auto"/>
            </w:tcBorders>
            <w:shd w:val="clear" w:color="auto" w:fill="auto"/>
            <w:noWrap/>
            <w:vAlign w:val="center"/>
            <w:hideMark/>
          </w:tcPr>
          <w:p w14:paraId="617A1E2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-12%</w:t>
            </w:r>
          </w:p>
        </w:tc>
      </w:tr>
      <w:tr w:rsidR="008F5B55" w:rsidRPr="00731CCA" w14:paraId="17B8CCEB" w14:textId="77777777" w:rsidTr="008F5B55">
        <w:trPr>
          <w:trHeight w:val="480"/>
        </w:trPr>
        <w:tc>
          <w:tcPr>
            <w:tcW w:w="199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3BF3260"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Eksport läbi päevasisese elektribörsi</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C5DCB"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7</w:t>
            </w:r>
          </w:p>
        </w:tc>
        <w:tc>
          <w:tcPr>
            <w:tcW w:w="918" w:type="dxa"/>
            <w:tcBorders>
              <w:top w:val="nil"/>
              <w:left w:val="nil"/>
              <w:bottom w:val="single" w:sz="8" w:space="0" w:color="auto"/>
              <w:right w:val="single" w:sz="8" w:space="0" w:color="auto"/>
            </w:tcBorders>
            <w:shd w:val="clear" w:color="auto" w:fill="auto"/>
            <w:noWrap/>
            <w:vAlign w:val="center"/>
            <w:hideMark/>
          </w:tcPr>
          <w:p w14:paraId="04A73B8C"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11</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1EA414A5"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-34%</w:t>
            </w:r>
          </w:p>
        </w:tc>
      </w:tr>
      <w:tr w:rsidR="008F5B55" w:rsidRPr="00731CCA" w14:paraId="01F6B3BB" w14:textId="77777777" w:rsidTr="008F5B55">
        <w:trPr>
          <w:trHeight w:val="315"/>
        </w:trPr>
        <w:tc>
          <w:tcPr>
            <w:tcW w:w="1999" w:type="dxa"/>
            <w:tcBorders>
              <w:top w:val="nil"/>
              <w:left w:val="single" w:sz="8" w:space="0" w:color="auto"/>
              <w:bottom w:val="single" w:sz="8" w:space="0" w:color="auto"/>
              <w:right w:val="nil"/>
            </w:tcBorders>
            <w:shd w:val="clear" w:color="auto" w:fill="auto"/>
            <w:noWrap/>
            <w:vAlign w:val="bottom"/>
            <w:hideMark/>
          </w:tcPr>
          <w:p w14:paraId="279A1815"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Elektrikaubandusbilanss</w:t>
            </w:r>
          </w:p>
        </w:tc>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5D9AA6C2"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48</w:t>
            </w:r>
          </w:p>
        </w:tc>
        <w:tc>
          <w:tcPr>
            <w:tcW w:w="918" w:type="dxa"/>
            <w:tcBorders>
              <w:top w:val="nil"/>
              <w:left w:val="nil"/>
              <w:bottom w:val="single" w:sz="8" w:space="0" w:color="auto"/>
              <w:right w:val="nil"/>
            </w:tcBorders>
            <w:shd w:val="clear" w:color="auto" w:fill="auto"/>
            <w:noWrap/>
            <w:vAlign w:val="center"/>
            <w:hideMark/>
          </w:tcPr>
          <w:p w14:paraId="10FC451C"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221</w:t>
            </w:r>
          </w:p>
        </w:tc>
        <w:tc>
          <w:tcPr>
            <w:tcW w:w="869" w:type="dxa"/>
            <w:tcBorders>
              <w:top w:val="nil"/>
              <w:left w:val="single" w:sz="8" w:space="0" w:color="auto"/>
              <w:bottom w:val="single" w:sz="8" w:space="0" w:color="auto"/>
              <w:right w:val="single" w:sz="8" w:space="0" w:color="auto"/>
            </w:tcBorders>
            <w:shd w:val="clear" w:color="auto" w:fill="auto"/>
            <w:noWrap/>
            <w:vAlign w:val="center"/>
            <w:hideMark/>
          </w:tcPr>
          <w:p w14:paraId="38F3F47A"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-78%</w:t>
            </w:r>
          </w:p>
        </w:tc>
      </w:tr>
      <w:tr w:rsidR="008F5B55" w:rsidRPr="00731CCA" w14:paraId="2D62366A" w14:textId="77777777" w:rsidTr="008F5B55">
        <w:trPr>
          <w:trHeight w:val="60"/>
        </w:trPr>
        <w:tc>
          <w:tcPr>
            <w:tcW w:w="1999" w:type="dxa"/>
            <w:tcBorders>
              <w:top w:val="nil"/>
              <w:left w:val="nil"/>
              <w:bottom w:val="nil"/>
              <w:right w:val="nil"/>
            </w:tcBorders>
            <w:shd w:val="clear" w:color="auto" w:fill="auto"/>
            <w:noWrap/>
            <w:vAlign w:val="bottom"/>
            <w:hideMark/>
          </w:tcPr>
          <w:p w14:paraId="7059C461" w14:textId="77777777" w:rsidR="008F5B55" w:rsidRPr="00731CCA" w:rsidRDefault="008F5B55" w:rsidP="0052185E">
            <w:pPr>
              <w:jc w:val="left"/>
              <w:rPr>
                <w:rFonts w:ascii="Calibri" w:hAnsi="Calibri"/>
                <w:b/>
                <w:bCs/>
                <w:color w:val="000000"/>
                <w:sz w:val="16"/>
                <w:szCs w:val="16"/>
              </w:rPr>
            </w:pPr>
          </w:p>
        </w:tc>
        <w:tc>
          <w:tcPr>
            <w:tcW w:w="907" w:type="dxa"/>
            <w:tcBorders>
              <w:top w:val="nil"/>
              <w:left w:val="nil"/>
              <w:bottom w:val="nil"/>
              <w:right w:val="nil"/>
            </w:tcBorders>
            <w:shd w:val="clear" w:color="auto" w:fill="auto"/>
            <w:noWrap/>
            <w:vAlign w:val="center"/>
            <w:hideMark/>
          </w:tcPr>
          <w:p w14:paraId="3ECFA6F7" w14:textId="77777777" w:rsidR="008F5B55" w:rsidRPr="00731CCA" w:rsidRDefault="008F5B55" w:rsidP="0052185E">
            <w:pPr>
              <w:jc w:val="center"/>
              <w:rPr>
                <w:rFonts w:ascii="Calibri" w:hAnsi="Calibri"/>
                <w:b/>
                <w:bCs/>
                <w:color w:val="000000"/>
                <w:sz w:val="16"/>
                <w:szCs w:val="16"/>
              </w:rPr>
            </w:pPr>
          </w:p>
        </w:tc>
        <w:tc>
          <w:tcPr>
            <w:tcW w:w="918" w:type="dxa"/>
            <w:tcBorders>
              <w:top w:val="nil"/>
              <w:left w:val="nil"/>
              <w:bottom w:val="nil"/>
              <w:right w:val="nil"/>
            </w:tcBorders>
            <w:shd w:val="clear" w:color="auto" w:fill="auto"/>
            <w:noWrap/>
            <w:vAlign w:val="center"/>
            <w:hideMark/>
          </w:tcPr>
          <w:p w14:paraId="3F452786" w14:textId="77777777" w:rsidR="008F5B55" w:rsidRPr="00731CCA" w:rsidRDefault="008F5B55" w:rsidP="0052185E">
            <w:pPr>
              <w:jc w:val="center"/>
              <w:rPr>
                <w:rFonts w:ascii="Calibri" w:hAnsi="Calibri"/>
                <w:b/>
                <w:bCs/>
                <w:color w:val="000000"/>
                <w:sz w:val="16"/>
                <w:szCs w:val="16"/>
              </w:rPr>
            </w:pPr>
          </w:p>
        </w:tc>
        <w:tc>
          <w:tcPr>
            <w:tcW w:w="869" w:type="dxa"/>
            <w:tcBorders>
              <w:top w:val="nil"/>
              <w:left w:val="nil"/>
              <w:bottom w:val="nil"/>
              <w:right w:val="nil"/>
            </w:tcBorders>
            <w:shd w:val="clear" w:color="auto" w:fill="auto"/>
            <w:noWrap/>
            <w:vAlign w:val="center"/>
            <w:hideMark/>
          </w:tcPr>
          <w:p w14:paraId="5B0A18B1" w14:textId="77777777" w:rsidR="008F5B55" w:rsidRPr="00731CCA" w:rsidRDefault="008F5B55" w:rsidP="0052185E">
            <w:pPr>
              <w:jc w:val="center"/>
              <w:rPr>
                <w:rFonts w:ascii="Calibri" w:hAnsi="Calibri"/>
                <w:b/>
                <w:bCs/>
                <w:color w:val="000000"/>
                <w:sz w:val="16"/>
                <w:szCs w:val="16"/>
              </w:rPr>
            </w:pPr>
          </w:p>
        </w:tc>
      </w:tr>
      <w:tr w:rsidR="008F5B55" w:rsidRPr="00731CCA" w14:paraId="38C05489" w14:textId="77777777" w:rsidTr="008F5B55">
        <w:trPr>
          <w:trHeight w:val="284"/>
        </w:trPr>
        <w:tc>
          <w:tcPr>
            <w:tcW w:w="1999" w:type="dxa"/>
            <w:tcBorders>
              <w:top w:val="single" w:sz="8" w:space="0" w:color="auto"/>
              <w:left w:val="single" w:sz="8" w:space="0" w:color="auto"/>
              <w:bottom w:val="nil"/>
              <w:right w:val="nil"/>
            </w:tcBorders>
            <w:shd w:val="clear" w:color="auto" w:fill="auto"/>
            <w:vAlign w:val="bottom"/>
            <w:hideMark/>
          </w:tcPr>
          <w:p w14:paraId="2BCE3A81"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Juhtimistarned ja piirülene ebabilanss Eesti-Läti piiril</w:t>
            </w:r>
          </w:p>
        </w:tc>
        <w:tc>
          <w:tcPr>
            <w:tcW w:w="907" w:type="dxa"/>
            <w:tcBorders>
              <w:top w:val="single" w:sz="8" w:space="0" w:color="auto"/>
              <w:left w:val="single" w:sz="8" w:space="0" w:color="auto"/>
              <w:bottom w:val="nil"/>
              <w:right w:val="single" w:sz="8" w:space="0" w:color="auto"/>
            </w:tcBorders>
            <w:shd w:val="clear" w:color="auto" w:fill="auto"/>
            <w:noWrap/>
            <w:vAlign w:val="center"/>
            <w:hideMark/>
          </w:tcPr>
          <w:p w14:paraId="21A730F8"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6,3</w:t>
            </w:r>
          </w:p>
        </w:tc>
        <w:tc>
          <w:tcPr>
            <w:tcW w:w="918" w:type="dxa"/>
            <w:tcBorders>
              <w:top w:val="single" w:sz="8" w:space="0" w:color="auto"/>
              <w:left w:val="nil"/>
              <w:bottom w:val="nil"/>
              <w:right w:val="nil"/>
            </w:tcBorders>
            <w:shd w:val="clear" w:color="auto" w:fill="auto"/>
            <w:noWrap/>
            <w:vAlign w:val="center"/>
            <w:hideMark/>
          </w:tcPr>
          <w:p w14:paraId="260E663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-0,8</w:t>
            </w:r>
          </w:p>
        </w:tc>
        <w:tc>
          <w:tcPr>
            <w:tcW w:w="869" w:type="dxa"/>
            <w:tcBorders>
              <w:top w:val="single" w:sz="8" w:space="0" w:color="auto"/>
              <w:left w:val="single" w:sz="8" w:space="0" w:color="auto"/>
              <w:bottom w:val="nil"/>
              <w:right w:val="single" w:sz="8" w:space="0" w:color="auto"/>
            </w:tcBorders>
            <w:shd w:val="clear" w:color="auto" w:fill="auto"/>
            <w:noWrap/>
            <w:vAlign w:val="center"/>
            <w:hideMark/>
          </w:tcPr>
          <w:p w14:paraId="1174612A"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-854%</w:t>
            </w:r>
          </w:p>
        </w:tc>
      </w:tr>
      <w:tr w:rsidR="008F5B55" w:rsidRPr="00731CCA" w14:paraId="0531D416" w14:textId="77777777" w:rsidTr="008F5B55">
        <w:trPr>
          <w:trHeight w:val="284"/>
        </w:trPr>
        <w:tc>
          <w:tcPr>
            <w:tcW w:w="1999" w:type="dxa"/>
            <w:tcBorders>
              <w:top w:val="single" w:sz="8" w:space="0" w:color="auto"/>
              <w:left w:val="single" w:sz="8" w:space="0" w:color="auto"/>
              <w:bottom w:val="single" w:sz="8" w:space="0" w:color="auto"/>
              <w:right w:val="nil"/>
            </w:tcBorders>
            <w:shd w:val="clear" w:color="auto" w:fill="auto"/>
            <w:vAlign w:val="bottom"/>
            <w:hideMark/>
          </w:tcPr>
          <w:p w14:paraId="4577E229"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Juhtimistarned ja piirülene ebabilanss Eesti-Soome piiril</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C294B"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6,0</w:t>
            </w:r>
          </w:p>
        </w:tc>
        <w:tc>
          <w:tcPr>
            <w:tcW w:w="918" w:type="dxa"/>
            <w:tcBorders>
              <w:top w:val="single" w:sz="8" w:space="0" w:color="auto"/>
              <w:left w:val="nil"/>
              <w:bottom w:val="single" w:sz="8" w:space="0" w:color="auto"/>
              <w:right w:val="nil"/>
            </w:tcBorders>
            <w:shd w:val="clear" w:color="auto" w:fill="auto"/>
            <w:noWrap/>
            <w:vAlign w:val="center"/>
            <w:hideMark/>
          </w:tcPr>
          <w:p w14:paraId="7038F963"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2,5</w:t>
            </w:r>
          </w:p>
        </w:tc>
        <w:tc>
          <w:tcPr>
            <w:tcW w:w="8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42E52"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146%</w:t>
            </w:r>
          </w:p>
        </w:tc>
      </w:tr>
      <w:tr w:rsidR="008F5B55" w:rsidRPr="00731CCA" w14:paraId="273353FB" w14:textId="77777777" w:rsidTr="008F5B55">
        <w:trPr>
          <w:trHeight w:val="284"/>
        </w:trPr>
        <w:tc>
          <w:tcPr>
            <w:tcW w:w="1999" w:type="dxa"/>
            <w:tcBorders>
              <w:top w:val="nil"/>
              <w:left w:val="single" w:sz="8" w:space="0" w:color="auto"/>
              <w:bottom w:val="single" w:sz="8" w:space="0" w:color="auto"/>
              <w:right w:val="nil"/>
            </w:tcBorders>
            <w:shd w:val="clear" w:color="auto" w:fill="auto"/>
            <w:noWrap/>
            <w:vAlign w:val="bottom"/>
            <w:hideMark/>
          </w:tcPr>
          <w:p w14:paraId="63A210BA"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EES elektribilanss</w:t>
            </w:r>
          </w:p>
        </w:tc>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5B68AD60"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60</w:t>
            </w:r>
          </w:p>
        </w:tc>
        <w:tc>
          <w:tcPr>
            <w:tcW w:w="918" w:type="dxa"/>
            <w:tcBorders>
              <w:top w:val="nil"/>
              <w:left w:val="nil"/>
              <w:bottom w:val="single" w:sz="8" w:space="0" w:color="auto"/>
              <w:right w:val="nil"/>
            </w:tcBorders>
            <w:shd w:val="clear" w:color="auto" w:fill="auto"/>
            <w:noWrap/>
            <w:vAlign w:val="center"/>
            <w:hideMark/>
          </w:tcPr>
          <w:p w14:paraId="59D014BD"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222</w:t>
            </w:r>
          </w:p>
        </w:tc>
        <w:tc>
          <w:tcPr>
            <w:tcW w:w="869" w:type="dxa"/>
            <w:tcBorders>
              <w:top w:val="nil"/>
              <w:left w:val="single" w:sz="8" w:space="0" w:color="auto"/>
              <w:bottom w:val="single" w:sz="8" w:space="0" w:color="auto"/>
              <w:right w:val="single" w:sz="8" w:space="0" w:color="auto"/>
            </w:tcBorders>
            <w:shd w:val="clear" w:color="auto" w:fill="auto"/>
            <w:noWrap/>
            <w:vAlign w:val="center"/>
            <w:hideMark/>
          </w:tcPr>
          <w:p w14:paraId="1EB880D6" w14:textId="77777777" w:rsidR="008F5B55" w:rsidRPr="00731CCA" w:rsidRDefault="008F5B55" w:rsidP="0052185E">
            <w:pPr>
              <w:jc w:val="center"/>
              <w:rPr>
                <w:rFonts w:ascii="Calibri" w:hAnsi="Calibri"/>
                <w:b/>
                <w:bCs/>
                <w:color w:val="000000"/>
                <w:sz w:val="16"/>
                <w:szCs w:val="16"/>
              </w:rPr>
            </w:pPr>
            <w:r w:rsidRPr="00731CCA">
              <w:rPr>
                <w:rFonts w:ascii="Calibri" w:hAnsi="Calibri"/>
                <w:b/>
                <w:bCs/>
                <w:color w:val="000000"/>
                <w:sz w:val="16"/>
                <w:szCs w:val="16"/>
              </w:rPr>
              <w:t>-73%</w:t>
            </w:r>
          </w:p>
        </w:tc>
      </w:tr>
    </w:tbl>
    <w:p w14:paraId="3ED91152" w14:textId="77777777" w:rsidR="00C50744" w:rsidRDefault="00C50744" w:rsidP="00EB0393"/>
    <w:p w14:paraId="49590D75" w14:textId="77777777" w:rsidR="008F5B55" w:rsidRDefault="008F5B55" w:rsidP="008F5B55">
      <w:r>
        <w:t>Novembrikuu Eesti piiriülene elektrikaubandusbilanss oli 48 GWh-ga ülejäägis, sh oli elektrikaubanduslik saldo Lätiga 427 GWh positiivne ning Soomega 378 GWh negatiivne.</w:t>
      </w:r>
    </w:p>
    <w:p w14:paraId="78662E72" w14:textId="77777777" w:rsidR="008F5B55" w:rsidRDefault="008F5B55" w:rsidP="008F5B55">
      <w:pPr>
        <w:jc w:val="left"/>
        <w:rPr>
          <w:rFonts w:cs="Arial"/>
          <w:b/>
          <w:bCs/>
          <w:iCs/>
          <w:color w:val="007087"/>
          <w:sz w:val="24"/>
          <w:szCs w:val="28"/>
        </w:rPr>
      </w:pPr>
    </w:p>
    <w:p w14:paraId="34A08514" w14:textId="77777777" w:rsidR="008F5B55" w:rsidRDefault="008F5B55" w:rsidP="008F5B55">
      <w:pPr>
        <w:jc w:val="left"/>
        <w:rPr>
          <w:rFonts w:cs="Arial"/>
          <w:b/>
          <w:bCs/>
          <w:iCs/>
          <w:color w:val="007087"/>
          <w:sz w:val="24"/>
          <w:szCs w:val="28"/>
        </w:rPr>
      </w:pPr>
      <w:r w:rsidRPr="004A3E78">
        <w:rPr>
          <w:rFonts w:cs="Arial"/>
          <w:b/>
          <w:bCs/>
          <w:iCs/>
          <w:color w:val="007087"/>
          <w:sz w:val="24"/>
          <w:szCs w:val="28"/>
        </w:rPr>
        <w:t>Bilansiselgitus</w:t>
      </w:r>
    </w:p>
    <w:p w14:paraId="0D1E1EB8" w14:textId="77777777" w:rsidR="008F5B55" w:rsidRDefault="008F5B55" w:rsidP="008F5B55"/>
    <w:p w14:paraId="287A39ED" w14:textId="578D3323" w:rsidR="00C50744" w:rsidRDefault="008F5B55" w:rsidP="008F5B55">
      <w:r w:rsidRPr="00450CAA">
        <w:t>Eesti elektrisüsteemi bilansienergia impor</w:t>
      </w:r>
      <w:r>
        <w:t xml:space="preserve">dikogus vähenes novembris mullusega võrreldes 37% ning bilansienergia eksport kasvas 41%. </w:t>
      </w:r>
      <w:r w:rsidRPr="00450CAA">
        <w:t xml:space="preserve">Süsteemis esines bilansienergia ülejääki </w:t>
      </w:r>
      <w:r>
        <w:t>65</w:t>
      </w:r>
      <w:r w:rsidRPr="00450CAA">
        <w:t>% ning bilansienergia puudu-jääki 3</w:t>
      </w:r>
      <w:r>
        <w:t>5</w:t>
      </w:r>
      <w:r w:rsidRPr="00450CAA">
        <w:t xml:space="preserve">% tundidest. Bilansihaldurite summaarne sisemaine bilansienergia kogus kasvas 2014. aasta </w:t>
      </w:r>
      <w:r>
        <w:t>novembr</w:t>
      </w:r>
      <w:r w:rsidRPr="00450CAA">
        <w:t xml:space="preserve">ikuuga võrreldes </w:t>
      </w:r>
      <w:r>
        <w:t>12</w:t>
      </w:r>
      <w:r w:rsidRPr="00450CAA">
        <w:t xml:space="preserve">%, sh kasvas süsteemihalduri poolt bilansihalduritelt bilansienergia ost </w:t>
      </w:r>
      <w:r>
        <w:t>34</w:t>
      </w:r>
      <w:r w:rsidRPr="00450CAA">
        <w:t>%</w:t>
      </w:r>
      <w:r>
        <w:t>,</w:t>
      </w:r>
      <w:r w:rsidRPr="00450CAA">
        <w:t xml:space="preserve"> bilansihalduritele bilansienergia müük </w:t>
      </w:r>
      <w:r>
        <w:t>langes 12</w:t>
      </w:r>
      <w:r w:rsidRPr="00450CAA">
        <w:t>%.</w:t>
      </w:r>
    </w:p>
    <w:p w14:paraId="740D0958" w14:textId="77777777" w:rsidR="00C50744" w:rsidRDefault="00C50744" w:rsidP="00EB0393"/>
    <w:tbl>
      <w:tblPr>
        <w:tblW w:w="4693" w:type="dxa"/>
        <w:tblInd w:w="55" w:type="dxa"/>
        <w:tblCellMar>
          <w:left w:w="70" w:type="dxa"/>
          <w:right w:w="70" w:type="dxa"/>
        </w:tblCellMar>
        <w:tblLook w:val="04A0" w:firstRow="1" w:lastRow="0" w:firstColumn="1" w:lastColumn="0" w:noHBand="0" w:noVBand="1"/>
      </w:tblPr>
      <w:tblGrid>
        <w:gridCol w:w="2113"/>
        <w:gridCol w:w="842"/>
        <w:gridCol w:w="842"/>
        <w:gridCol w:w="896"/>
      </w:tblGrid>
      <w:tr w:rsidR="008F5B55" w:rsidRPr="00731CCA" w14:paraId="37A8AE43" w14:textId="77777777" w:rsidTr="008F5B55">
        <w:trPr>
          <w:trHeight w:val="284"/>
        </w:trPr>
        <w:tc>
          <w:tcPr>
            <w:tcW w:w="2113"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4EE13805" w14:textId="77777777" w:rsidR="008F5B55" w:rsidRPr="00731CCA" w:rsidRDefault="008F5B55" w:rsidP="0052185E">
            <w:pPr>
              <w:jc w:val="left"/>
              <w:rPr>
                <w:rFonts w:ascii="Calibri" w:hAnsi="Calibri"/>
                <w:b/>
                <w:bCs/>
                <w:color w:val="FFFFFF"/>
                <w:sz w:val="16"/>
                <w:szCs w:val="16"/>
              </w:rPr>
            </w:pPr>
            <w:r w:rsidRPr="00731CCA">
              <w:rPr>
                <w:rFonts w:ascii="Calibri" w:hAnsi="Calibri"/>
                <w:b/>
                <w:bCs/>
                <w:color w:val="FFFFFF"/>
                <w:sz w:val="16"/>
                <w:szCs w:val="16"/>
              </w:rPr>
              <w:lastRenderedPageBreak/>
              <w:t>Bilansiselgituse kokkuvõtte, GWh</w:t>
            </w:r>
          </w:p>
        </w:tc>
        <w:tc>
          <w:tcPr>
            <w:tcW w:w="842" w:type="dxa"/>
            <w:tcBorders>
              <w:top w:val="single" w:sz="8" w:space="0" w:color="auto"/>
              <w:left w:val="nil"/>
              <w:bottom w:val="single" w:sz="8" w:space="0" w:color="auto"/>
              <w:right w:val="single" w:sz="8" w:space="0" w:color="auto"/>
            </w:tcBorders>
            <w:shd w:val="clear" w:color="000000" w:fill="006272"/>
            <w:noWrap/>
            <w:vAlign w:val="center"/>
            <w:hideMark/>
          </w:tcPr>
          <w:p w14:paraId="312F0151"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November 2015</w:t>
            </w:r>
          </w:p>
        </w:tc>
        <w:tc>
          <w:tcPr>
            <w:tcW w:w="842" w:type="dxa"/>
            <w:tcBorders>
              <w:top w:val="single" w:sz="8" w:space="0" w:color="auto"/>
              <w:left w:val="single" w:sz="4" w:space="0" w:color="auto"/>
              <w:bottom w:val="single" w:sz="8" w:space="0" w:color="auto"/>
              <w:right w:val="nil"/>
            </w:tcBorders>
            <w:shd w:val="clear" w:color="000000" w:fill="006272"/>
            <w:noWrap/>
            <w:vAlign w:val="center"/>
            <w:hideMark/>
          </w:tcPr>
          <w:p w14:paraId="735250AC"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November 2014</w:t>
            </w:r>
          </w:p>
        </w:tc>
        <w:tc>
          <w:tcPr>
            <w:tcW w:w="896"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37EDC4EE" w14:textId="77777777" w:rsidR="008F5B55" w:rsidRPr="00731CCA" w:rsidRDefault="008F5B55" w:rsidP="0052185E">
            <w:pPr>
              <w:jc w:val="center"/>
              <w:rPr>
                <w:rFonts w:ascii="Calibri" w:hAnsi="Calibri"/>
                <w:b/>
                <w:bCs/>
                <w:color w:val="FFFFFF"/>
                <w:sz w:val="16"/>
                <w:szCs w:val="16"/>
              </w:rPr>
            </w:pPr>
            <w:r w:rsidRPr="00731CCA">
              <w:rPr>
                <w:rFonts w:ascii="Calibri" w:hAnsi="Calibri"/>
                <w:b/>
                <w:bCs/>
                <w:color w:val="FFFFFF"/>
                <w:sz w:val="16"/>
                <w:szCs w:val="16"/>
              </w:rPr>
              <w:t>Muutus %</w:t>
            </w:r>
          </w:p>
        </w:tc>
      </w:tr>
      <w:tr w:rsidR="008F5B55" w:rsidRPr="00731CCA" w14:paraId="37B61AD4" w14:textId="77777777" w:rsidTr="008F5B55">
        <w:trPr>
          <w:trHeight w:val="284"/>
        </w:trPr>
        <w:tc>
          <w:tcPr>
            <w:tcW w:w="2113" w:type="dxa"/>
            <w:tcBorders>
              <w:top w:val="nil"/>
              <w:left w:val="single" w:sz="8" w:space="0" w:color="auto"/>
              <w:bottom w:val="single" w:sz="4" w:space="0" w:color="auto"/>
              <w:right w:val="single" w:sz="8" w:space="0" w:color="auto"/>
            </w:tcBorders>
            <w:shd w:val="clear" w:color="auto" w:fill="auto"/>
            <w:noWrap/>
            <w:vAlign w:val="center"/>
            <w:hideMark/>
          </w:tcPr>
          <w:p w14:paraId="5D3204F9"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Bilansienergia import</w:t>
            </w:r>
          </w:p>
        </w:tc>
        <w:tc>
          <w:tcPr>
            <w:tcW w:w="842" w:type="dxa"/>
            <w:tcBorders>
              <w:top w:val="nil"/>
              <w:left w:val="nil"/>
              <w:bottom w:val="nil"/>
              <w:right w:val="nil"/>
            </w:tcBorders>
            <w:shd w:val="clear" w:color="auto" w:fill="auto"/>
            <w:noWrap/>
            <w:vAlign w:val="center"/>
            <w:hideMark/>
          </w:tcPr>
          <w:p w14:paraId="62F5ACFB"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4,7</w:t>
            </w:r>
          </w:p>
        </w:tc>
        <w:tc>
          <w:tcPr>
            <w:tcW w:w="842" w:type="dxa"/>
            <w:tcBorders>
              <w:top w:val="nil"/>
              <w:left w:val="single" w:sz="8" w:space="0" w:color="auto"/>
              <w:bottom w:val="single" w:sz="4" w:space="0" w:color="auto"/>
              <w:right w:val="single" w:sz="8" w:space="0" w:color="auto"/>
            </w:tcBorders>
            <w:shd w:val="clear" w:color="auto" w:fill="auto"/>
            <w:noWrap/>
            <w:vAlign w:val="center"/>
            <w:hideMark/>
          </w:tcPr>
          <w:p w14:paraId="05FA01F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7,5</w:t>
            </w:r>
          </w:p>
        </w:tc>
        <w:tc>
          <w:tcPr>
            <w:tcW w:w="896" w:type="dxa"/>
            <w:tcBorders>
              <w:top w:val="nil"/>
              <w:left w:val="nil"/>
              <w:bottom w:val="nil"/>
              <w:right w:val="single" w:sz="8" w:space="0" w:color="auto"/>
            </w:tcBorders>
            <w:shd w:val="clear" w:color="auto" w:fill="auto"/>
            <w:noWrap/>
            <w:vAlign w:val="center"/>
            <w:hideMark/>
          </w:tcPr>
          <w:p w14:paraId="6329051D" w14:textId="77777777" w:rsidR="008F5B55" w:rsidRPr="00731CCA" w:rsidRDefault="008F5B55" w:rsidP="0052185E">
            <w:pPr>
              <w:jc w:val="center"/>
              <w:rPr>
                <w:rFonts w:ascii="Calibri" w:hAnsi="Calibri"/>
                <w:sz w:val="16"/>
                <w:szCs w:val="16"/>
              </w:rPr>
            </w:pPr>
            <w:r w:rsidRPr="00731CCA">
              <w:rPr>
                <w:rFonts w:ascii="Calibri" w:hAnsi="Calibri"/>
                <w:sz w:val="16"/>
                <w:szCs w:val="16"/>
              </w:rPr>
              <w:t>-37%</w:t>
            </w:r>
          </w:p>
        </w:tc>
      </w:tr>
      <w:tr w:rsidR="008F5B55" w:rsidRPr="00731CCA" w14:paraId="4B9F6298" w14:textId="77777777" w:rsidTr="008F5B55">
        <w:trPr>
          <w:trHeight w:val="284"/>
        </w:trPr>
        <w:tc>
          <w:tcPr>
            <w:tcW w:w="2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00311"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Süsteemihalduri poolt sisemaine bilansienergia ost</w:t>
            </w:r>
          </w:p>
        </w:tc>
        <w:tc>
          <w:tcPr>
            <w:tcW w:w="842" w:type="dxa"/>
            <w:tcBorders>
              <w:top w:val="single" w:sz="8" w:space="0" w:color="auto"/>
              <w:left w:val="nil"/>
              <w:bottom w:val="single" w:sz="8" w:space="0" w:color="auto"/>
              <w:right w:val="nil"/>
            </w:tcBorders>
            <w:shd w:val="clear" w:color="auto" w:fill="auto"/>
            <w:noWrap/>
            <w:vAlign w:val="center"/>
            <w:hideMark/>
          </w:tcPr>
          <w:p w14:paraId="2CF28B07"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25,2</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C5BF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18,8</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0DF00292" w14:textId="77777777" w:rsidR="008F5B55" w:rsidRPr="00731CCA" w:rsidRDefault="008F5B55" w:rsidP="0052185E">
            <w:pPr>
              <w:jc w:val="center"/>
              <w:rPr>
                <w:rFonts w:ascii="Calibri" w:hAnsi="Calibri"/>
                <w:sz w:val="16"/>
                <w:szCs w:val="16"/>
              </w:rPr>
            </w:pPr>
            <w:r w:rsidRPr="00731CCA">
              <w:rPr>
                <w:rFonts w:ascii="Calibri" w:hAnsi="Calibri"/>
                <w:sz w:val="16"/>
                <w:szCs w:val="16"/>
              </w:rPr>
              <w:t>34%</w:t>
            </w:r>
          </w:p>
        </w:tc>
      </w:tr>
      <w:tr w:rsidR="008F5B55" w:rsidRPr="00731CCA" w14:paraId="0A46A023" w14:textId="77777777" w:rsidTr="008F5B55">
        <w:trPr>
          <w:trHeight w:val="284"/>
        </w:trPr>
        <w:tc>
          <w:tcPr>
            <w:tcW w:w="2113" w:type="dxa"/>
            <w:tcBorders>
              <w:top w:val="nil"/>
              <w:left w:val="single" w:sz="8" w:space="0" w:color="auto"/>
              <w:bottom w:val="single" w:sz="8" w:space="0" w:color="auto"/>
              <w:right w:val="single" w:sz="8" w:space="0" w:color="auto"/>
            </w:tcBorders>
            <w:shd w:val="clear" w:color="auto" w:fill="auto"/>
            <w:noWrap/>
            <w:vAlign w:val="center"/>
            <w:hideMark/>
          </w:tcPr>
          <w:p w14:paraId="3C964CF7"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Juhtimistarnete ost</w:t>
            </w:r>
          </w:p>
        </w:tc>
        <w:tc>
          <w:tcPr>
            <w:tcW w:w="842" w:type="dxa"/>
            <w:tcBorders>
              <w:top w:val="nil"/>
              <w:left w:val="nil"/>
              <w:bottom w:val="single" w:sz="8" w:space="0" w:color="auto"/>
              <w:right w:val="nil"/>
            </w:tcBorders>
            <w:shd w:val="clear" w:color="auto" w:fill="auto"/>
            <w:noWrap/>
            <w:vAlign w:val="center"/>
            <w:hideMark/>
          </w:tcPr>
          <w:p w14:paraId="6D138136"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5,1</w:t>
            </w: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14:paraId="2050DA86"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2,8</w:t>
            </w:r>
          </w:p>
        </w:tc>
        <w:tc>
          <w:tcPr>
            <w:tcW w:w="896" w:type="dxa"/>
            <w:tcBorders>
              <w:top w:val="nil"/>
              <w:left w:val="nil"/>
              <w:bottom w:val="single" w:sz="8" w:space="0" w:color="auto"/>
              <w:right w:val="single" w:sz="8" w:space="0" w:color="auto"/>
            </w:tcBorders>
            <w:shd w:val="clear" w:color="auto" w:fill="auto"/>
            <w:noWrap/>
            <w:vAlign w:val="center"/>
            <w:hideMark/>
          </w:tcPr>
          <w:p w14:paraId="58DBFB5A" w14:textId="77777777" w:rsidR="008F5B55" w:rsidRPr="00731CCA" w:rsidRDefault="008F5B55" w:rsidP="0052185E">
            <w:pPr>
              <w:jc w:val="center"/>
              <w:rPr>
                <w:rFonts w:ascii="Calibri" w:hAnsi="Calibri"/>
                <w:sz w:val="16"/>
                <w:szCs w:val="16"/>
              </w:rPr>
            </w:pPr>
            <w:r w:rsidRPr="00731CCA">
              <w:rPr>
                <w:rFonts w:ascii="Calibri" w:hAnsi="Calibri"/>
                <w:sz w:val="16"/>
                <w:szCs w:val="16"/>
              </w:rPr>
              <w:t>85%</w:t>
            </w:r>
          </w:p>
        </w:tc>
      </w:tr>
      <w:tr w:rsidR="008F5B55" w:rsidRPr="00731CCA" w14:paraId="1CA2F8A0" w14:textId="77777777" w:rsidTr="008F5B55">
        <w:trPr>
          <w:trHeight w:val="284"/>
        </w:trPr>
        <w:tc>
          <w:tcPr>
            <w:tcW w:w="2113" w:type="dxa"/>
            <w:tcBorders>
              <w:top w:val="nil"/>
              <w:left w:val="single" w:sz="8" w:space="0" w:color="auto"/>
              <w:bottom w:val="single" w:sz="8" w:space="0" w:color="auto"/>
              <w:right w:val="single" w:sz="8" w:space="0" w:color="auto"/>
            </w:tcBorders>
            <w:shd w:val="clear" w:color="auto" w:fill="auto"/>
            <w:vAlign w:val="center"/>
            <w:hideMark/>
          </w:tcPr>
          <w:p w14:paraId="527A1C88"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Süsteemiteenuse ost</w:t>
            </w:r>
          </w:p>
        </w:tc>
        <w:tc>
          <w:tcPr>
            <w:tcW w:w="842" w:type="dxa"/>
            <w:tcBorders>
              <w:top w:val="nil"/>
              <w:left w:val="nil"/>
              <w:bottom w:val="nil"/>
              <w:right w:val="nil"/>
            </w:tcBorders>
            <w:shd w:val="clear" w:color="auto" w:fill="auto"/>
            <w:noWrap/>
            <w:vAlign w:val="center"/>
            <w:hideMark/>
          </w:tcPr>
          <w:p w14:paraId="31A561A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1,2</w:t>
            </w:r>
          </w:p>
        </w:tc>
        <w:tc>
          <w:tcPr>
            <w:tcW w:w="842" w:type="dxa"/>
            <w:tcBorders>
              <w:top w:val="single" w:sz="4" w:space="0" w:color="auto"/>
              <w:left w:val="single" w:sz="8" w:space="0" w:color="auto"/>
              <w:bottom w:val="nil"/>
              <w:right w:val="single" w:sz="8" w:space="0" w:color="auto"/>
            </w:tcBorders>
            <w:shd w:val="clear" w:color="auto" w:fill="auto"/>
            <w:noWrap/>
            <w:vAlign w:val="center"/>
            <w:hideMark/>
          </w:tcPr>
          <w:p w14:paraId="309F1742"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1,6</w:t>
            </w:r>
          </w:p>
        </w:tc>
        <w:tc>
          <w:tcPr>
            <w:tcW w:w="896" w:type="dxa"/>
            <w:tcBorders>
              <w:top w:val="nil"/>
              <w:left w:val="nil"/>
              <w:bottom w:val="single" w:sz="8" w:space="0" w:color="auto"/>
              <w:right w:val="single" w:sz="8" w:space="0" w:color="auto"/>
            </w:tcBorders>
            <w:shd w:val="clear" w:color="auto" w:fill="auto"/>
            <w:noWrap/>
            <w:vAlign w:val="center"/>
            <w:hideMark/>
          </w:tcPr>
          <w:p w14:paraId="624C1A8A" w14:textId="77777777" w:rsidR="008F5B55" w:rsidRPr="00731CCA" w:rsidRDefault="008F5B55" w:rsidP="0052185E">
            <w:pPr>
              <w:jc w:val="center"/>
              <w:rPr>
                <w:rFonts w:ascii="Calibri" w:hAnsi="Calibri"/>
                <w:sz w:val="16"/>
                <w:szCs w:val="16"/>
              </w:rPr>
            </w:pPr>
            <w:r w:rsidRPr="00731CCA">
              <w:rPr>
                <w:rFonts w:ascii="Calibri" w:hAnsi="Calibri"/>
                <w:sz w:val="16"/>
                <w:szCs w:val="16"/>
              </w:rPr>
              <w:t>-27%</w:t>
            </w:r>
          </w:p>
        </w:tc>
      </w:tr>
      <w:tr w:rsidR="008F5B55" w:rsidRPr="00731CCA" w14:paraId="18DD8836" w14:textId="77777777" w:rsidTr="008F5B55">
        <w:trPr>
          <w:trHeight w:val="284"/>
        </w:trPr>
        <w:tc>
          <w:tcPr>
            <w:tcW w:w="2113" w:type="dxa"/>
            <w:tcBorders>
              <w:top w:val="nil"/>
              <w:left w:val="single" w:sz="8" w:space="0" w:color="auto"/>
              <w:bottom w:val="nil"/>
              <w:right w:val="single" w:sz="8" w:space="0" w:color="auto"/>
            </w:tcBorders>
            <w:shd w:val="clear" w:color="auto" w:fill="auto"/>
            <w:vAlign w:val="center"/>
            <w:hideMark/>
          </w:tcPr>
          <w:p w14:paraId="3328D975"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EstLink juhtimise bilansienergia ost</w:t>
            </w:r>
          </w:p>
        </w:tc>
        <w:tc>
          <w:tcPr>
            <w:tcW w:w="842" w:type="dxa"/>
            <w:tcBorders>
              <w:top w:val="single" w:sz="8" w:space="0" w:color="auto"/>
              <w:left w:val="nil"/>
              <w:bottom w:val="single" w:sz="8" w:space="0" w:color="auto"/>
              <w:right w:val="nil"/>
            </w:tcBorders>
            <w:shd w:val="clear" w:color="auto" w:fill="auto"/>
            <w:noWrap/>
            <w:vAlign w:val="center"/>
            <w:hideMark/>
          </w:tcPr>
          <w:p w14:paraId="412B345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2,7</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401D1"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2,9</w:t>
            </w:r>
          </w:p>
        </w:tc>
        <w:tc>
          <w:tcPr>
            <w:tcW w:w="896" w:type="dxa"/>
            <w:tcBorders>
              <w:top w:val="nil"/>
              <w:left w:val="nil"/>
              <w:bottom w:val="nil"/>
              <w:right w:val="single" w:sz="8" w:space="0" w:color="auto"/>
            </w:tcBorders>
            <w:shd w:val="clear" w:color="auto" w:fill="auto"/>
            <w:noWrap/>
            <w:vAlign w:val="center"/>
            <w:hideMark/>
          </w:tcPr>
          <w:p w14:paraId="30466D58" w14:textId="77777777" w:rsidR="008F5B55" w:rsidRPr="00731CCA" w:rsidRDefault="008F5B55" w:rsidP="0052185E">
            <w:pPr>
              <w:jc w:val="center"/>
              <w:rPr>
                <w:rFonts w:ascii="Calibri" w:hAnsi="Calibri"/>
                <w:sz w:val="16"/>
                <w:szCs w:val="16"/>
              </w:rPr>
            </w:pPr>
            <w:r w:rsidRPr="00731CCA">
              <w:rPr>
                <w:rFonts w:ascii="Calibri" w:hAnsi="Calibri"/>
                <w:sz w:val="16"/>
                <w:szCs w:val="16"/>
              </w:rPr>
              <w:t>-7%</w:t>
            </w:r>
          </w:p>
        </w:tc>
      </w:tr>
      <w:tr w:rsidR="008F5B55" w:rsidRPr="00731CCA" w14:paraId="77FEEADA" w14:textId="77777777" w:rsidTr="008F5B55">
        <w:trPr>
          <w:trHeight w:val="284"/>
        </w:trPr>
        <w:tc>
          <w:tcPr>
            <w:tcW w:w="211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5BF3EC9"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Kokku:</w:t>
            </w:r>
          </w:p>
        </w:tc>
        <w:tc>
          <w:tcPr>
            <w:tcW w:w="842" w:type="dxa"/>
            <w:tcBorders>
              <w:top w:val="nil"/>
              <w:left w:val="nil"/>
              <w:bottom w:val="single" w:sz="8" w:space="0" w:color="auto"/>
              <w:right w:val="nil"/>
            </w:tcBorders>
            <w:shd w:val="clear" w:color="000000" w:fill="D9D9D9"/>
            <w:noWrap/>
            <w:vAlign w:val="center"/>
            <w:hideMark/>
          </w:tcPr>
          <w:p w14:paraId="14D85D38"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38,9</w:t>
            </w:r>
          </w:p>
        </w:tc>
        <w:tc>
          <w:tcPr>
            <w:tcW w:w="842" w:type="dxa"/>
            <w:tcBorders>
              <w:top w:val="nil"/>
              <w:left w:val="single" w:sz="8" w:space="0" w:color="auto"/>
              <w:bottom w:val="single" w:sz="8" w:space="0" w:color="auto"/>
              <w:right w:val="single" w:sz="8" w:space="0" w:color="auto"/>
            </w:tcBorders>
            <w:shd w:val="clear" w:color="000000" w:fill="D9D9D9"/>
            <w:noWrap/>
            <w:vAlign w:val="center"/>
            <w:hideMark/>
          </w:tcPr>
          <w:p w14:paraId="4B7CE9A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33,6</w:t>
            </w:r>
          </w:p>
        </w:tc>
        <w:tc>
          <w:tcPr>
            <w:tcW w:w="896" w:type="dxa"/>
            <w:tcBorders>
              <w:top w:val="single" w:sz="8" w:space="0" w:color="auto"/>
              <w:left w:val="nil"/>
              <w:bottom w:val="single" w:sz="8" w:space="0" w:color="auto"/>
              <w:right w:val="single" w:sz="8" w:space="0" w:color="auto"/>
            </w:tcBorders>
            <w:shd w:val="clear" w:color="000000" w:fill="D9D9D9"/>
            <w:noWrap/>
            <w:vAlign w:val="center"/>
            <w:hideMark/>
          </w:tcPr>
          <w:p w14:paraId="121CDAB4"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16%</w:t>
            </w:r>
          </w:p>
        </w:tc>
      </w:tr>
      <w:tr w:rsidR="008F5B55" w:rsidRPr="00731CCA" w14:paraId="38C921A2" w14:textId="77777777" w:rsidTr="008F5B55">
        <w:trPr>
          <w:trHeight w:val="284"/>
        </w:trPr>
        <w:tc>
          <w:tcPr>
            <w:tcW w:w="211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984A7A2"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Bilansienergia eksport</w:t>
            </w:r>
          </w:p>
        </w:tc>
        <w:tc>
          <w:tcPr>
            <w:tcW w:w="842" w:type="dxa"/>
            <w:tcBorders>
              <w:top w:val="nil"/>
              <w:left w:val="nil"/>
              <w:bottom w:val="nil"/>
              <w:right w:val="nil"/>
            </w:tcBorders>
            <w:shd w:val="clear" w:color="auto" w:fill="auto"/>
            <w:noWrap/>
            <w:vAlign w:val="center"/>
            <w:hideMark/>
          </w:tcPr>
          <w:p w14:paraId="411F9DAF"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10,9</w:t>
            </w:r>
          </w:p>
        </w:tc>
        <w:tc>
          <w:tcPr>
            <w:tcW w:w="8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F12660"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7,7</w:t>
            </w:r>
          </w:p>
        </w:tc>
        <w:tc>
          <w:tcPr>
            <w:tcW w:w="896" w:type="dxa"/>
            <w:tcBorders>
              <w:top w:val="nil"/>
              <w:left w:val="nil"/>
              <w:bottom w:val="nil"/>
              <w:right w:val="single" w:sz="8" w:space="0" w:color="auto"/>
            </w:tcBorders>
            <w:shd w:val="clear" w:color="auto" w:fill="auto"/>
            <w:noWrap/>
            <w:vAlign w:val="center"/>
            <w:hideMark/>
          </w:tcPr>
          <w:p w14:paraId="625A2EFA"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41%</w:t>
            </w:r>
          </w:p>
        </w:tc>
      </w:tr>
      <w:tr w:rsidR="008F5B55" w:rsidRPr="00731CCA" w14:paraId="500751C8" w14:textId="77777777" w:rsidTr="008F5B55">
        <w:trPr>
          <w:trHeight w:val="284"/>
        </w:trPr>
        <w:tc>
          <w:tcPr>
            <w:tcW w:w="2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1C2483"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Süsteemihalduri poolt sisemaine bilansienergia müük</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14:paraId="2DB17535"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15,9</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14:paraId="0BEA2DE6"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18,1</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31EF9A83"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-12%</w:t>
            </w:r>
          </w:p>
        </w:tc>
      </w:tr>
      <w:tr w:rsidR="008F5B55" w:rsidRPr="00731CCA" w14:paraId="5BF97B3C" w14:textId="77777777" w:rsidTr="008F5B55">
        <w:trPr>
          <w:trHeight w:val="284"/>
        </w:trPr>
        <w:tc>
          <w:tcPr>
            <w:tcW w:w="2113" w:type="dxa"/>
            <w:tcBorders>
              <w:top w:val="nil"/>
              <w:left w:val="single" w:sz="8" w:space="0" w:color="auto"/>
              <w:bottom w:val="single" w:sz="8" w:space="0" w:color="auto"/>
              <w:right w:val="single" w:sz="8" w:space="0" w:color="auto"/>
            </w:tcBorders>
            <w:shd w:val="clear" w:color="auto" w:fill="auto"/>
            <w:noWrap/>
            <w:vAlign w:val="center"/>
            <w:hideMark/>
          </w:tcPr>
          <w:p w14:paraId="43D9365B"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Juhtimistarnete müük</w:t>
            </w:r>
          </w:p>
        </w:tc>
        <w:tc>
          <w:tcPr>
            <w:tcW w:w="842" w:type="dxa"/>
            <w:tcBorders>
              <w:top w:val="nil"/>
              <w:left w:val="nil"/>
              <w:bottom w:val="nil"/>
              <w:right w:val="nil"/>
            </w:tcBorders>
            <w:shd w:val="clear" w:color="auto" w:fill="auto"/>
            <w:noWrap/>
            <w:vAlign w:val="center"/>
            <w:hideMark/>
          </w:tcPr>
          <w:p w14:paraId="7F070C95"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7,6</w:t>
            </w: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14:paraId="4C7AB3ED"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3,0</w:t>
            </w:r>
          </w:p>
        </w:tc>
        <w:tc>
          <w:tcPr>
            <w:tcW w:w="896" w:type="dxa"/>
            <w:tcBorders>
              <w:top w:val="nil"/>
              <w:left w:val="nil"/>
              <w:bottom w:val="single" w:sz="8" w:space="0" w:color="auto"/>
              <w:right w:val="single" w:sz="8" w:space="0" w:color="auto"/>
            </w:tcBorders>
            <w:shd w:val="clear" w:color="auto" w:fill="auto"/>
            <w:noWrap/>
            <w:vAlign w:val="center"/>
            <w:hideMark/>
          </w:tcPr>
          <w:p w14:paraId="1A55786C"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154%</w:t>
            </w:r>
          </w:p>
        </w:tc>
      </w:tr>
      <w:tr w:rsidR="008F5B55" w:rsidRPr="00731CCA" w14:paraId="51F00BD7" w14:textId="77777777" w:rsidTr="008F5B55">
        <w:trPr>
          <w:trHeight w:val="284"/>
        </w:trPr>
        <w:tc>
          <w:tcPr>
            <w:tcW w:w="2113" w:type="dxa"/>
            <w:tcBorders>
              <w:top w:val="nil"/>
              <w:left w:val="single" w:sz="8" w:space="0" w:color="auto"/>
              <w:bottom w:val="single" w:sz="8" w:space="0" w:color="auto"/>
              <w:right w:val="single" w:sz="8" w:space="0" w:color="auto"/>
            </w:tcBorders>
            <w:shd w:val="clear" w:color="auto" w:fill="auto"/>
            <w:vAlign w:val="center"/>
            <w:hideMark/>
          </w:tcPr>
          <w:p w14:paraId="0CF988E3"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Süsteemiteenuse müük</w:t>
            </w:r>
          </w:p>
        </w:tc>
        <w:tc>
          <w:tcPr>
            <w:tcW w:w="842" w:type="dxa"/>
            <w:tcBorders>
              <w:top w:val="single" w:sz="8" w:space="0" w:color="auto"/>
              <w:left w:val="nil"/>
              <w:bottom w:val="nil"/>
              <w:right w:val="single" w:sz="8" w:space="0" w:color="auto"/>
            </w:tcBorders>
            <w:shd w:val="clear" w:color="auto" w:fill="auto"/>
            <w:noWrap/>
            <w:vAlign w:val="center"/>
            <w:hideMark/>
          </w:tcPr>
          <w:p w14:paraId="5C052901"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1,2</w:t>
            </w:r>
          </w:p>
        </w:tc>
        <w:tc>
          <w:tcPr>
            <w:tcW w:w="842" w:type="dxa"/>
            <w:tcBorders>
              <w:top w:val="single" w:sz="4" w:space="0" w:color="auto"/>
              <w:left w:val="nil"/>
              <w:bottom w:val="nil"/>
              <w:right w:val="single" w:sz="8" w:space="0" w:color="auto"/>
            </w:tcBorders>
            <w:shd w:val="clear" w:color="auto" w:fill="auto"/>
            <w:noWrap/>
            <w:vAlign w:val="center"/>
            <w:hideMark/>
          </w:tcPr>
          <w:p w14:paraId="4D030293"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0,1</w:t>
            </w:r>
          </w:p>
        </w:tc>
        <w:tc>
          <w:tcPr>
            <w:tcW w:w="896" w:type="dxa"/>
            <w:tcBorders>
              <w:top w:val="nil"/>
              <w:left w:val="nil"/>
              <w:bottom w:val="single" w:sz="8" w:space="0" w:color="auto"/>
              <w:right w:val="single" w:sz="8" w:space="0" w:color="auto"/>
            </w:tcBorders>
            <w:shd w:val="clear" w:color="auto" w:fill="auto"/>
            <w:noWrap/>
            <w:vAlign w:val="center"/>
            <w:hideMark/>
          </w:tcPr>
          <w:p w14:paraId="07869ADF" w14:textId="77777777" w:rsidR="008F5B55" w:rsidRPr="00731CCA" w:rsidRDefault="008F5B55" w:rsidP="0052185E">
            <w:pPr>
              <w:jc w:val="center"/>
              <w:rPr>
                <w:rFonts w:ascii="Calibri" w:hAnsi="Calibri"/>
                <w:color w:val="000000"/>
                <w:sz w:val="16"/>
                <w:szCs w:val="16"/>
              </w:rPr>
            </w:pPr>
            <w:r>
              <w:rPr>
                <w:rFonts w:ascii="Calibri" w:hAnsi="Calibri"/>
                <w:color w:val="000000"/>
                <w:sz w:val="16"/>
                <w:szCs w:val="16"/>
              </w:rPr>
              <w:t>-</w:t>
            </w:r>
          </w:p>
        </w:tc>
      </w:tr>
      <w:tr w:rsidR="008F5B55" w:rsidRPr="00731CCA" w14:paraId="6FA37C9C" w14:textId="77777777" w:rsidTr="008F5B55">
        <w:trPr>
          <w:trHeight w:val="284"/>
        </w:trPr>
        <w:tc>
          <w:tcPr>
            <w:tcW w:w="2113" w:type="dxa"/>
            <w:tcBorders>
              <w:top w:val="nil"/>
              <w:left w:val="single" w:sz="8" w:space="0" w:color="auto"/>
              <w:bottom w:val="nil"/>
              <w:right w:val="single" w:sz="8" w:space="0" w:color="auto"/>
            </w:tcBorders>
            <w:shd w:val="clear" w:color="auto" w:fill="auto"/>
            <w:vAlign w:val="center"/>
            <w:hideMark/>
          </w:tcPr>
          <w:p w14:paraId="0103251B" w14:textId="77777777" w:rsidR="008F5B55" w:rsidRPr="00731CCA" w:rsidRDefault="008F5B55" w:rsidP="0052185E">
            <w:pPr>
              <w:jc w:val="left"/>
              <w:rPr>
                <w:rFonts w:ascii="Calibri" w:hAnsi="Calibri"/>
                <w:color w:val="000000"/>
                <w:sz w:val="16"/>
                <w:szCs w:val="16"/>
              </w:rPr>
            </w:pPr>
            <w:r w:rsidRPr="00731CCA">
              <w:rPr>
                <w:rFonts w:ascii="Calibri" w:hAnsi="Calibri"/>
                <w:color w:val="000000"/>
                <w:sz w:val="16"/>
                <w:szCs w:val="16"/>
              </w:rPr>
              <w:t>EstLink juhtimise bilansienergia müük</w:t>
            </w:r>
          </w:p>
        </w:tc>
        <w:tc>
          <w:tcPr>
            <w:tcW w:w="842" w:type="dxa"/>
            <w:tcBorders>
              <w:top w:val="single" w:sz="8" w:space="0" w:color="auto"/>
              <w:left w:val="nil"/>
              <w:bottom w:val="single" w:sz="8" w:space="0" w:color="auto"/>
              <w:right w:val="nil"/>
            </w:tcBorders>
            <w:shd w:val="clear" w:color="auto" w:fill="auto"/>
            <w:noWrap/>
            <w:vAlign w:val="center"/>
            <w:hideMark/>
          </w:tcPr>
          <w:p w14:paraId="70B322CB"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3,3</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AC979"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4,7</w:t>
            </w:r>
          </w:p>
        </w:tc>
        <w:tc>
          <w:tcPr>
            <w:tcW w:w="896" w:type="dxa"/>
            <w:tcBorders>
              <w:top w:val="nil"/>
              <w:left w:val="nil"/>
              <w:bottom w:val="nil"/>
              <w:right w:val="single" w:sz="8" w:space="0" w:color="auto"/>
            </w:tcBorders>
            <w:shd w:val="clear" w:color="auto" w:fill="auto"/>
            <w:noWrap/>
            <w:vAlign w:val="center"/>
            <w:hideMark/>
          </w:tcPr>
          <w:p w14:paraId="071FF26A"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-29%</w:t>
            </w:r>
          </w:p>
        </w:tc>
      </w:tr>
      <w:tr w:rsidR="008F5B55" w:rsidRPr="00731CCA" w14:paraId="7A97789A" w14:textId="77777777" w:rsidTr="008F5B55">
        <w:trPr>
          <w:trHeight w:val="284"/>
        </w:trPr>
        <w:tc>
          <w:tcPr>
            <w:tcW w:w="211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F05E09" w14:textId="77777777" w:rsidR="008F5B55" w:rsidRPr="00731CCA" w:rsidRDefault="008F5B55" w:rsidP="0052185E">
            <w:pPr>
              <w:jc w:val="left"/>
              <w:rPr>
                <w:rFonts w:ascii="Calibri" w:hAnsi="Calibri"/>
                <w:b/>
                <w:bCs/>
                <w:color w:val="000000"/>
                <w:sz w:val="16"/>
                <w:szCs w:val="16"/>
              </w:rPr>
            </w:pPr>
            <w:r w:rsidRPr="00731CCA">
              <w:rPr>
                <w:rFonts w:ascii="Calibri" w:hAnsi="Calibri"/>
                <w:b/>
                <w:bCs/>
                <w:color w:val="000000"/>
                <w:sz w:val="16"/>
                <w:szCs w:val="16"/>
              </w:rPr>
              <w:t>Kokku:</w:t>
            </w:r>
          </w:p>
        </w:tc>
        <w:tc>
          <w:tcPr>
            <w:tcW w:w="842" w:type="dxa"/>
            <w:tcBorders>
              <w:top w:val="nil"/>
              <w:left w:val="nil"/>
              <w:bottom w:val="single" w:sz="8" w:space="0" w:color="auto"/>
              <w:right w:val="nil"/>
            </w:tcBorders>
            <w:shd w:val="clear" w:color="000000" w:fill="D9D9D9"/>
            <w:noWrap/>
            <w:vAlign w:val="center"/>
            <w:hideMark/>
          </w:tcPr>
          <w:p w14:paraId="395478BB"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38,9</w:t>
            </w:r>
          </w:p>
        </w:tc>
        <w:tc>
          <w:tcPr>
            <w:tcW w:w="842" w:type="dxa"/>
            <w:tcBorders>
              <w:top w:val="nil"/>
              <w:left w:val="single" w:sz="8" w:space="0" w:color="auto"/>
              <w:bottom w:val="single" w:sz="8" w:space="0" w:color="auto"/>
              <w:right w:val="single" w:sz="8" w:space="0" w:color="auto"/>
            </w:tcBorders>
            <w:shd w:val="clear" w:color="000000" w:fill="D9D9D9"/>
            <w:noWrap/>
            <w:vAlign w:val="center"/>
            <w:hideMark/>
          </w:tcPr>
          <w:p w14:paraId="78A86257"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33,6</w:t>
            </w:r>
          </w:p>
        </w:tc>
        <w:tc>
          <w:tcPr>
            <w:tcW w:w="896" w:type="dxa"/>
            <w:tcBorders>
              <w:top w:val="single" w:sz="8" w:space="0" w:color="auto"/>
              <w:left w:val="nil"/>
              <w:bottom w:val="single" w:sz="8" w:space="0" w:color="auto"/>
              <w:right w:val="single" w:sz="8" w:space="0" w:color="auto"/>
            </w:tcBorders>
            <w:shd w:val="clear" w:color="000000" w:fill="D9D9D9"/>
            <w:noWrap/>
            <w:vAlign w:val="center"/>
            <w:hideMark/>
          </w:tcPr>
          <w:p w14:paraId="6ED19D96" w14:textId="77777777" w:rsidR="008F5B55" w:rsidRPr="00731CCA" w:rsidRDefault="008F5B55" w:rsidP="0052185E">
            <w:pPr>
              <w:jc w:val="center"/>
              <w:rPr>
                <w:rFonts w:ascii="Calibri" w:hAnsi="Calibri"/>
                <w:color w:val="000000"/>
                <w:sz w:val="16"/>
                <w:szCs w:val="16"/>
              </w:rPr>
            </w:pPr>
            <w:r w:rsidRPr="00731CCA">
              <w:rPr>
                <w:rFonts w:ascii="Calibri" w:hAnsi="Calibri"/>
                <w:color w:val="000000"/>
                <w:sz w:val="16"/>
                <w:szCs w:val="16"/>
              </w:rPr>
              <w:t>16%</w:t>
            </w:r>
          </w:p>
        </w:tc>
      </w:tr>
    </w:tbl>
    <w:p w14:paraId="332C636A" w14:textId="77777777" w:rsidR="00C50744" w:rsidRDefault="00C50744" w:rsidP="00EB0393"/>
    <w:p w14:paraId="79038235" w14:textId="15BF809A" w:rsidR="008F5B55" w:rsidRPr="000267B2" w:rsidRDefault="008F5B55" w:rsidP="008F5B55">
      <w:r w:rsidRPr="000267B2">
        <w:t xml:space="preserve">Sisemaise bilansi juhtimiseks aktiveeritud üles-reguleerimistarnete sh avariireservide käivitamiste mahud kasvasid aastatagusega võrreldes 85%. </w:t>
      </w:r>
      <w:r>
        <w:t>Juhtimistarnetest allareguleerimismahud kerkisid seevastu suuremal määral ning nende kogumaht oli mullusest kaks ja pool korda suurem.</w:t>
      </w:r>
      <w:r w:rsidRPr="000267B2">
        <w:t xml:space="preserve"> Juhtimistarnete ostumahtude kasvu mõjutasid novembris aset leidnud tootmisüksuste avariid ning juhtimistarnete müügimahte sisemaise bilansienergia ülejääk. Süsteemiteenuste ostu- ja müügikoguste puhul oli tänavu novembris tegemist valdavalt reguleerimisteenuse vahendamisega naabersüsteemihalduritele.</w:t>
      </w:r>
      <w:r>
        <w:t xml:space="preserve"> Mullu samal ajal koosnes süsteemiteenuse ost suuremalt jaolt Eesti ja Soome vahelise Estlink ühenduse avariilise väljalülitumise kompenseerimiseks korraldatud vastukaubandus-tehingutest. </w:t>
      </w:r>
    </w:p>
    <w:p w14:paraId="16A7149B" w14:textId="77777777" w:rsidR="008F5B55" w:rsidRDefault="008F5B55" w:rsidP="008F5B55">
      <w:r>
        <w:rPr>
          <w:highlight w:val="yellow"/>
        </w:rPr>
        <w:t xml:space="preserve"> </w:t>
      </w:r>
    </w:p>
    <w:p w14:paraId="16B965DC" w14:textId="77777777" w:rsidR="008F5B55" w:rsidRPr="00880E36" w:rsidRDefault="008F5B55" w:rsidP="008F5B55">
      <w:pPr>
        <w:jc w:val="left"/>
        <w:rPr>
          <w:rFonts w:cs="Arial"/>
          <w:b/>
          <w:bCs/>
          <w:iCs/>
          <w:color w:val="007087"/>
          <w:sz w:val="24"/>
        </w:rPr>
      </w:pPr>
      <w:r w:rsidRPr="00880E36">
        <w:rPr>
          <w:rFonts w:cs="Arial"/>
          <w:b/>
          <w:bCs/>
          <w:iCs/>
          <w:color w:val="007087"/>
          <w:sz w:val="24"/>
        </w:rPr>
        <w:t>Bilansihaldurite portfellid</w:t>
      </w:r>
    </w:p>
    <w:p w14:paraId="6185678F" w14:textId="77777777" w:rsidR="008F5B55" w:rsidRDefault="008F5B55" w:rsidP="008F5B55">
      <w:pPr>
        <w:rPr>
          <w:szCs w:val="22"/>
        </w:rPr>
      </w:pPr>
    </w:p>
    <w:p w14:paraId="54EA51FB" w14:textId="55E2D375" w:rsidR="00B82C56" w:rsidRDefault="008F5B55" w:rsidP="008F5B55">
      <w:r>
        <w:rPr>
          <w:szCs w:val="22"/>
        </w:rPr>
        <w:t>Esialgsete bilansiaruannete alusel jagunesid Eesti elektrisüsteemis (EES) bilansihaldurite portfellide osa</w:t>
      </w:r>
      <w:r>
        <w:rPr>
          <w:szCs w:val="22"/>
        </w:rPr>
        <w:softHyphen/>
        <w:t>kaalud tarbimismahtude alusel järgmiselt:</w:t>
      </w:r>
    </w:p>
    <w:p w14:paraId="3C57FA34" w14:textId="77777777" w:rsidR="00B82C56" w:rsidRDefault="00B82C56" w:rsidP="00EB0393"/>
    <w:p w14:paraId="16266593" w14:textId="77777777" w:rsidR="00B82C56" w:rsidRDefault="00B82C56" w:rsidP="00EB0393"/>
    <w:p w14:paraId="5A137338" w14:textId="3DD03198" w:rsidR="00B82C56" w:rsidRDefault="008F5B55" w:rsidP="00EB0393">
      <w:r>
        <w:rPr>
          <w:noProof/>
        </w:rPr>
        <w:lastRenderedPageBreak/>
        <w:drawing>
          <wp:inline distT="0" distB="0" distL="0" distR="0" wp14:anchorId="770B67B0" wp14:editId="1805C297">
            <wp:extent cx="2973788" cy="18753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7458" cy="1877695"/>
                    </a:xfrm>
                    <a:prstGeom prst="rect">
                      <a:avLst/>
                    </a:prstGeom>
                    <a:noFill/>
                  </pic:spPr>
                </pic:pic>
              </a:graphicData>
            </a:graphic>
          </wp:inline>
        </w:drawing>
      </w:r>
    </w:p>
    <w:p w14:paraId="0E4DF60D" w14:textId="77777777" w:rsidR="008F5B55" w:rsidRPr="00B76A55" w:rsidRDefault="008F5B55" w:rsidP="008F5B55">
      <w:pPr>
        <w:pStyle w:val="Caption"/>
        <w:jc w:val="left"/>
      </w:pPr>
      <w:r w:rsidRPr="00B871EF">
        <w:t xml:space="preserve">Bilansihaldurite portfellid tarbimismahtude alusel </w:t>
      </w:r>
      <w:r>
        <w:t>novembris</w:t>
      </w:r>
      <w:r w:rsidRPr="00B871EF">
        <w:t xml:space="preserve"> 2015</w:t>
      </w:r>
      <w:r w:rsidRPr="00B76A55">
        <w:t xml:space="preserve"> </w:t>
      </w:r>
    </w:p>
    <w:p w14:paraId="5FE501F3" w14:textId="77777777" w:rsidR="008F5B55" w:rsidRDefault="008F5B55" w:rsidP="008F5B55">
      <w:pPr>
        <w:rPr>
          <w:sz w:val="16"/>
        </w:rPr>
      </w:pPr>
      <w:r w:rsidRPr="00B76A55">
        <w:rPr>
          <w:szCs w:val="22"/>
        </w:rPr>
        <w:t>Kõik Eesti bilansihaldurite portfellides olevad avatud tarnijad ja võrguettevõtjad on välja toodud Eleringi veebilehel:</w:t>
      </w:r>
      <w:r w:rsidRPr="00B76A55">
        <w:t xml:space="preserve"> </w:t>
      </w:r>
      <w:hyperlink r:id="rId19" w:history="1">
        <w:r w:rsidRPr="00B76A55">
          <w:rPr>
            <w:rStyle w:val="Hyperlink"/>
          </w:rPr>
          <w:t>http://elering.ee/bilansiteenus/</w:t>
        </w:r>
      </w:hyperlink>
      <w:r w:rsidRPr="00B76A55">
        <w:rPr>
          <w:sz w:val="16"/>
        </w:rPr>
        <w:t>.</w:t>
      </w:r>
    </w:p>
    <w:p w14:paraId="7E8CE6D1" w14:textId="77777777" w:rsidR="00B82C56" w:rsidRDefault="00B82C56" w:rsidP="00EB0393"/>
    <w:tbl>
      <w:tblPr>
        <w:tblW w:w="4693" w:type="dxa"/>
        <w:tblInd w:w="55" w:type="dxa"/>
        <w:tblCellMar>
          <w:left w:w="70" w:type="dxa"/>
          <w:right w:w="70" w:type="dxa"/>
        </w:tblCellMar>
        <w:tblLook w:val="04A0" w:firstRow="1" w:lastRow="0" w:firstColumn="1" w:lastColumn="0" w:noHBand="0" w:noVBand="1"/>
      </w:tblPr>
      <w:tblGrid>
        <w:gridCol w:w="3701"/>
        <w:gridCol w:w="992"/>
      </w:tblGrid>
      <w:tr w:rsidR="008F5B55" w:rsidRPr="002B31F7" w14:paraId="3EB544D4" w14:textId="77777777" w:rsidTr="008F5B55">
        <w:trPr>
          <w:trHeight w:val="315"/>
        </w:trPr>
        <w:tc>
          <w:tcPr>
            <w:tcW w:w="3701"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52F7A689" w14:textId="77777777" w:rsidR="008F5B55" w:rsidRPr="002B31F7" w:rsidRDefault="008F5B55" w:rsidP="0052185E">
            <w:pPr>
              <w:jc w:val="left"/>
              <w:rPr>
                <w:rFonts w:ascii="Calibri" w:hAnsi="Calibri"/>
                <w:b/>
                <w:bCs/>
                <w:color w:val="FFFFFF"/>
                <w:sz w:val="16"/>
                <w:szCs w:val="16"/>
              </w:rPr>
            </w:pPr>
            <w:r w:rsidRPr="002B31F7">
              <w:rPr>
                <w:rFonts w:ascii="Calibri" w:hAnsi="Calibri"/>
                <w:b/>
                <w:bCs/>
                <w:color w:val="FFFFFF"/>
                <w:sz w:val="16"/>
                <w:szCs w:val="16"/>
              </w:rPr>
              <w:t>Osakaal EES tarbimisest, %</w:t>
            </w:r>
          </w:p>
        </w:tc>
        <w:tc>
          <w:tcPr>
            <w:tcW w:w="992" w:type="dxa"/>
            <w:tcBorders>
              <w:top w:val="single" w:sz="8" w:space="0" w:color="auto"/>
              <w:left w:val="nil"/>
              <w:bottom w:val="single" w:sz="8" w:space="0" w:color="auto"/>
              <w:right w:val="single" w:sz="8" w:space="0" w:color="auto"/>
            </w:tcBorders>
            <w:shd w:val="clear" w:color="000000" w:fill="006272"/>
            <w:noWrap/>
            <w:vAlign w:val="center"/>
            <w:hideMark/>
          </w:tcPr>
          <w:p w14:paraId="01BCAFEA" w14:textId="77777777" w:rsidR="008F5B55" w:rsidRPr="002B31F7" w:rsidRDefault="008F5B55" w:rsidP="0052185E">
            <w:pPr>
              <w:jc w:val="center"/>
              <w:rPr>
                <w:rFonts w:ascii="Calibri" w:hAnsi="Calibri"/>
                <w:b/>
                <w:bCs/>
                <w:color w:val="FFFFFF"/>
                <w:sz w:val="16"/>
                <w:szCs w:val="16"/>
              </w:rPr>
            </w:pPr>
            <w:r w:rsidRPr="002B31F7">
              <w:rPr>
                <w:rFonts w:ascii="Calibri" w:hAnsi="Calibri"/>
                <w:b/>
                <w:bCs/>
                <w:color w:val="FFFFFF"/>
                <w:sz w:val="16"/>
                <w:szCs w:val="16"/>
              </w:rPr>
              <w:t>November 2015</w:t>
            </w:r>
          </w:p>
        </w:tc>
      </w:tr>
      <w:tr w:rsidR="008F5B55" w:rsidRPr="002B31F7" w14:paraId="757D46D4" w14:textId="77777777" w:rsidTr="008F5B55">
        <w:trPr>
          <w:trHeight w:val="315"/>
        </w:trPr>
        <w:tc>
          <w:tcPr>
            <w:tcW w:w="3701" w:type="dxa"/>
            <w:tcBorders>
              <w:top w:val="nil"/>
              <w:left w:val="single" w:sz="8" w:space="0" w:color="auto"/>
              <w:bottom w:val="single" w:sz="8" w:space="0" w:color="auto"/>
              <w:right w:val="single" w:sz="8" w:space="0" w:color="auto"/>
            </w:tcBorders>
            <w:shd w:val="clear" w:color="000000" w:fill="D9D9D9"/>
            <w:noWrap/>
            <w:vAlign w:val="center"/>
            <w:hideMark/>
          </w:tcPr>
          <w:p w14:paraId="4B1E41EC"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Eesti Energia AS bilansiportfell</w:t>
            </w:r>
          </w:p>
        </w:tc>
        <w:tc>
          <w:tcPr>
            <w:tcW w:w="992" w:type="dxa"/>
            <w:tcBorders>
              <w:top w:val="nil"/>
              <w:left w:val="nil"/>
              <w:bottom w:val="single" w:sz="8" w:space="0" w:color="auto"/>
              <w:right w:val="single" w:sz="8" w:space="0" w:color="auto"/>
            </w:tcBorders>
            <w:shd w:val="clear" w:color="000000" w:fill="D9D9D9"/>
            <w:noWrap/>
            <w:vAlign w:val="center"/>
            <w:hideMark/>
          </w:tcPr>
          <w:p w14:paraId="62D3E176"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62,0%</w:t>
            </w:r>
          </w:p>
        </w:tc>
      </w:tr>
      <w:tr w:rsidR="008F5B55" w:rsidRPr="002B31F7" w14:paraId="21BF930D" w14:textId="77777777" w:rsidTr="008F5B55">
        <w:trPr>
          <w:trHeight w:val="315"/>
        </w:trPr>
        <w:tc>
          <w:tcPr>
            <w:tcW w:w="3701" w:type="dxa"/>
            <w:tcBorders>
              <w:top w:val="nil"/>
              <w:left w:val="single" w:sz="8" w:space="0" w:color="auto"/>
              <w:bottom w:val="single" w:sz="8" w:space="0" w:color="auto"/>
              <w:right w:val="nil"/>
            </w:tcBorders>
            <w:shd w:val="clear" w:color="auto" w:fill="auto"/>
            <w:noWrap/>
            <w:vAlign w:val="center"/>
            <w:hideMark/>
          </w:tcPr>
          <w:p w14:paraId="6213207C"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TS Energia OÜ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D21D6D"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1,1%</w:t>
            </w:r>
          </w:p>
        </w:tc>
      </w:tr>
      <w:tr w:rsidR="008F5B55" w:rsidRPr="002B31F7" w14:paraId="1D93009C" w14:textId="77777777" w:rsidTr="008F5B55">
        <w:trPr>
          <w:trHeight w:val="315"/>
        </w:trPr>
        <w:tc>
          <w:tcPr>
            <w:tcW w:w="3701" w:type="dxa"/>
            <w:tcBorders>
              <w:top w:val="nil"/>
              <w:left w:val="single" w:sz="8" w:space="0" w:color="auto"/>
              <w:bottom w:val="single" w:sz="8" w:space="0" w:color="auto"/>
              <w:right w:val="nil"/>
            </w:tcBorders>
            <w:shd w:val="clear" w:color="000000" w:fill="D9D9D9"/>
            <w:noWrap/>
            <w:vAlign w:val="center"/>
            <w:hideMark/>
          </w:tcPr>
          <w:p w14:paraId="4D7912E4"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Baltic Energy Services OÜ bilansiportfell</w:t>
            </w:r>
          </w:p>
        </w:tc>
        <w:tc>
          <w:tcPr>
            <w:tcW w:w="992" w:type="dxa"/>
            <w:tcBorders>
              <w:top w:val="nil"/>
              <w:left w:val="single" w:sz="8" w:space="0" w:color="auto"/>
              <w:bottom w:val="single" w:sz="8" w:space="0" w:color="auto"/>
              <w:right w:val="single" w:sz="8" w:space="0" w:color="auto"/>
            </w:tcBorders>
            <w:shd w:val="clear" w:color="000000" w:fill="D9D9D9"/>
            <w:noWrap/>
            <w:vAlign w:val="center"/>
            <w:hideMark/>
          </w:tcPr>
          <w:p w14:paraId="38D6A55F"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11,2%</w:t>
            </w:r>
          </w:p>
        </w:tc>
      </w:tr>
      <w:tr w:rsidR="008F5B55" w:rsidRPr="002B31F7" w14:paraId="66247E1B" w14:textId="77777777" w:rsidTr="008F5B55">
        <w:trPr>
          <w:trHeight w:val="31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2B8B2502" w14:textId="77777777" w:rsidR="008F5B55" w:rsidRPr="002B31F7" w:rsidRDefault="008F5B55" w:rsidP="0052185E">
            <w:pPr>
              <w:jc w:val="left"/>
              <w:rPr>
                <w:rFonts w:ascii="Calibri" w:hAnsi="Calibri"/>
                <w:color w:val="000000"/>
                <w:sz w:val="16"/>
                <w:szCs w:val="16"/>
              </w:rPr>
            </w:pPr>
            <w:r w:rsidRPr="002B31F7">
              <w:rPr>
                <w:rFonts w:ascii="Calibri" w:hAnsi="Calibri"/>
                <w:color w:val="000000"/>
                <w:sz w:val="16"/>
                <w:szCs w:val="16"/>
              </w:rPr>
              <w:t>sh VKG Energia osakaal</w:t>
            </w:r>
          </w:p>
        </w:tc>
        <w:tc>
          <w:tcPr>
            <w:tcW w:w="992" w:type="dxa"/>
            <w:tcBorders>
              <w:top w:val="nil"/>
              <w:left w:val="nil"/>
              <w:bottom w:val="single" w:sz="8" w:space="0" w:color="auto"/>
              <w:right w:val="single" w:sz="8" w:space="0" w:color="auto"/>
            </w:tcBorders>
            <w:shd w:val="clear" w:color="auto" w:fill="auto"/>
            <w:noWrap/>
            <w:vAlign w:val="center"/>
            <w:hideMark/>
          </w:tcPr>
          <w:p w14:paraId="14178A62"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3,1%</w:t>
            </w:r>
          </w:p>
        </w:tc>
      </w:tr>
      <w:tr w:rsidR="008F5B55" w:rsidRPr="002B31F7" w14:paraId="499E5222" w14:textId="77777777" w:rsidTr="008F5B55">
        <w:trPr>
          <w:trHeight w:val="315"/>
        </w:trPr>
        <w:tc>
          <w:tcPr>
            <w:tcW w:w="3701" w:type="dxa"/>
            <w:tcBorders>
              <w:top w:val="nil"/>
              <w:left w:val="single" w:sz="8" w:space="0" w:color="auto"/>
              <w:bottom w:val="single" w:sz="8" w:space="0" w:color="auto"/>
              <w:right w:val="nil"/>
            </w:tcBorders>
            <w:shd w:val="clear" w:color="auto" w:fill="auto"/>
            <w:noWrap/>
            <w:vAlign w:val="center"/>
            <w:hideMark/>
          </w:tcPr>
          <w:p w14:paraId="2106CDF8"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220 Energia OÜ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D1855BF"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3,1%</w:t>
            </w:r>
          </w:p>
        </w:tc>
      </w:tr>
      <w:tr w:rsidR="008F5B55" w:rsidRPr="002B31F7" w14:paraId="2E5E78D6" w14:textId="77777777" w:rsidTr="008F5B55">
        <w:trPr>
          <w:trHeight w:val="315"/>
        </w:trPr>
        <w:tc>
          <w:tcPr>
            <w:tcW w:w="3701" w:type="dxa"/>
            <w:tcBorders>
              <w:top w:val="nil"/>
              <w:left w:val="single" w:sz="8" w:space="0" w:color="auto"/>
              <w:bottom w:val="single" w:sz="8" w:space="0" w:color="auto"/>
              <w:right w:val="nil"/>
            </w:tcBorders>
            <w:shd w:val="clear" w:color="auto" w:fill="auto"/>
            <w:noWrap/>
            <w:vAlign w:val="center"/>
            <w:hideMark/>
          </w:tcPr>
          <w:p w14:paraId="59C1C2B5"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VKG Elektrivõrgud OÜ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9578A38"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1,1%</w:t>
            </w:r>
          </w:p>
        </w:tc>
      </w:tr>
      <w:tr w:rsidR="008F5B55" w:rsidRPr="002B31F7" w14:paraId="30F9E73B" w14:textId="77777777" w:rsidTr="008F5B55">
        <w:trPr>
          <w:trHeight w:val="315"/>
        </w:trPr>
        <w:tc>
          <w:tcPr>
            <w:tcW w:w="3701" w:type="dxa"/>
            <w:tcBorders>
              <w:top w:val="nil"/>
              <w:left w:val="single" w:sz="8" w:space="0" w:color="auto"/>
              <w:bottom w:val="single" w:sz="8" w:space="0" w:color="auto"/>
              <w:right w:val="nil"/>
            </w:tcBorders>
            <w:shd w:val="clear" w:color="auto" w:fill="auto"/>
            <w:noWrap/>
            <w:vAlign w:val="center"/>
            <w:hideMark/>
          </w:tcPr>
          <w:p w14:paraId="794E7232"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Sillamäe SEJ AS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7FDACE"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0,6%</w:t>
            </w:r>
          </w:p>
        </w:tc>
      </w:tr>
      <w:tr w:rsidR="008F5B55" w:rsidRPr="002B31F7" w14:paraId="7B468FB9" w14:textId="77777777" w:rsidTr="008F5B55">
        <w:trPr>
          <w:trHeight w:val="315"/>
        </w:trPr>
        <w:tc>
          <w:tcPr>
            <w:tcW w:w="3701" w:type="dxa"/>
            <w:tcBorders>
              <w:top w:val="nil"/>
              <w:left w:val="single" w:sz="8" w:space="0" w:color="auto"/>
              <w:bottom w:val="nil"/>
              <w:right w:val="nil"/>
            </w:tcBorders>
            <w:shd w:val="clear" w:color="auto" w:fill="auto"/>
            <w:noWrap/>
            <w:vAlign w:val="center"/>
            <w:hideMark/>
          </w:tcPr>
          <w:p w14:paraId="7E288677"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AS Loo Elekter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BB80BC"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0,4%</w:t>
            </w:r>
          </w:p>
        </w:tc>
      </w:tr>
      <w:tr w:rsidR="008F5B55" w:rsidRPr="002B31F7" w14:paraId="1EA39600" w14:textId="77777777" w:rsidTr="008F5B55">
        <w:trPr>
          <w:trHeight w:val="315"/>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4ADE8"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ELVESO AS osakaal</w:t>
            </w:r>
          </w:p>
        </w:tc>
        <w:tc>
          <w:tcPr>
            <w:tcW w:w="992" w:type="dxa"/>
            <w:tcBorders>
              <w:top w:val="nil"/>
              <w:left w:val="nil"/>
              <w:bottom w:val="single" w:sz="8" w:space="0" w:color="auto"/>
              <w:right w:val="single" w:sz="8" w:space="0" w:color="auto"/>
            </w:tcBorders>
            <w:shd w:val="clear" w:color="auto" w:fill="auto"/>
            <w:noWrap/>
            <w:vAlign w:val="center"/>
            <w:hideMark/>
          </w:tcPr>
          <w:p w14:paraId="1790874F"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0,2%</w:t>
            </w:r>
          </w:p>
        </w:tc>
      </w:tr>
      <w:tr w:rsidR="008F5B55" w:rsidRPr="002B31F7" w14:paraId="7048BFB5" w14:textId="77777777" w:rsidTr="008F5B55">
        <w:trPr>
          <w:trHeight w:val="315"/>
        </w:trPr>
        <w:tc>
          <w:tcPr>
            <w:tcW w:w="3701" w:type="dxa"/>
            <w:tcBorders>
              <w:top w:val="nil"/>
              <w:left w:val="single" w:sz="8" w:space="0" w:color="auto"/>
              <w:bottom w:val="nil"/>
              <w:right w:val="single" w:sz="8" w:space="0" w:color="auto"/>
            </w:tcBorders>
            <w:shd w:val="clear" w:color="auto" w:fill="auto"/>
            <w:noWrap/>
            <w:vAlign w:val="center"/>
            <w:hideMark/>
          </w:tcPr>
          <w:p w14:paraId="04BE4F9A" w14:textId="77777777" w:rsidR="008F5B55" w:rsidRPr="002B31F7" w:rsidRDefault="008F5B55" w:rsidP="0052185E">
            <w:pPr>
              <w:rPr>
                <w:rFonts w:ascii="Calibri" w:hAnsi="Calibri"/>
                <w:color w:val="000000"/>
                <w:sz w:val="16"/>
                <w:szCs w:val="16"/>
              </w:rPr>
            </w:pPr>
            <w:r w:rsidRPr="002B31F7">
              <w:rPr>
                <w:rFonts w:ascii="Calibri" w:hAnsi="Calibri"/>
                <w:color w:val="000000"/>
                <w:sz w:val="16"/>
                <w:szCs w:val="16"/>
              </w:rPr>
              <w:t>sh Starman AS osakaal</w:t>
            </w:r>
          </w:p>
        </w:tc>
        <w:tc>
          <w:tcPr>
            <w:tcW w:w="992" w:type="dxa"/>
            <w:tcBorders>
              <w:top w:val="nil"/>
              <w:left w:val="nil"/>
              <w:bottom w:val="single" w:sz="8" w:space="0" w:color="auto"/>
              <w:right w:val="single" w:sz="8" w:space="0" w:color="auto"/>
            </w:tcBorders>
            <w:shd w:val="clear" w:color="auto" w:fill="auto"/>
            <w:noWrap/>
            <w:vAlign w:val="center"/>
            <w:hideMark/>
          </w:tcPr>
          <w:p w14:paraId="14007302"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0,2%</w:t>
            </w:r>
          </w:p>
        </w:tc>
      </w:tr>
      <w:tr w:rsidR="008F5B55" w:rsidRPr="002B31F7" w14:paraId="39466B57" w14:textId="77777777" w:rsidTr="008F5B55">
        <w:trPr>
          <w:trHeight w:val="315"/>
        </w:trPr>
        <w:tc>
          <w:tcPr>
            <w:tcW w:w="3701" w:type="dxa"/>
            <w:tcBorders>
              <w:top w:val="single" w:sz="8" w:space="0" w:color="auto"/>
              <w:left w:val="single" w:sz="8" w:space="0" w:color="auto"/>
              <w:bottom w:val="single" w:sz="8" w:space="0" w:color="auto"/>
              <w:right w:val="nil"/>
            </w:tcBorders>
            <w:shd w:val="clear" w:color="000000" w:fill="D9D9D9"/>
            <w:noWrap/>
            <w:vAlign w:val="center"/>
            <w:hideMark/>
          </w:tcPr>
          <w:p w14:paraId="31EF747F"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Elektrum Eesti OÜ bilansiportfell</w:t>
            </w:r>
          </w:p>
        </w:tc>
        <w:tc>
          <w:tcPr>
            <w:tcW w:w="992" w:type="dxa"/>
            <w:tcBorders>
              <w:top w:val="nil"/>
              <w:left w:val="single" w:sz="8" w:space="0" w:color="auto"/>
              <w:bottom w:val="single" w:sz="8" w:space="0" w:color="auto"/>
              <w:right w:val="single" w:sz="8" w:space="0" w:color="auto"/>
            </w:tcBorders>
            <w:shd w:val="clear" w:color="000000" w:fill="D9D9D9"/>
            <w:noWrap/>
            <w:vAlign w:val="center"/>
            <w:hideMark/>
          </w:tcPr>
          <w:p w14:paraId="4A54FBA3"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9,7%</w:t>
            </w:r>
          </w:p>
        </w:tc>
      </w:tr>
      <w:tr w:rsidR="008F5B55" w:rsidRPr="002B31F7" w14:paraId="1EB1ACE1" w14:textId="77777777" w:rsidTr="008F5B55">
        <w:trPr>
          <w:trHeight w:val="315"/>
        </w:trPr>
        <w:tc>
          <w:tcPr>
            <w:tcW w:w="3701" w:type="dxa"/>
            <w:tcBorders>
              <w:top w:val="nil"/>
              <w:left w:val="single" w:sz="8" w:space="0" w:color="auto"/>
              <w:bottom w:val="single" w:sz="8" w:space="0" w:color="auto"/>
              <w:right w:val="single" w:sz="8" w:space="0" w:color="auto"/>
            </w:tcBorders>
            <w:shd w:val="clear" w:color="000000" w:fill="D9D9D9"/>
            <w:noWrap/>
            <w:vAlign w:val="center"/>
            <w:hideMark/>
          </w:tcPr>
          <w:p w14:paraId="5D90BB40"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Nordic Power Management OÜ bilansiportfell</w:t>
            </w:r>
          </w:p>
        </w:tc>
        <w:tc>
          <w:tcPr>
            <w:tcW w:w="992" w:type="dxa"/>
            <w:tcBorders>
              <w:top w:val="nil"/>
              <w:left w:val="nil"/>
              <w:bottom w:val="single" w:sz="8" w:space="0" w:color="auto"/>
              <w:right w:val="single" w:sz="8" w:space="0" w:color="auto"/>
            </w:tcBorders>
            <w:shd w:val="clear" w:color="000000" w:fill="D9D9D9"/>
            <w:noWrap/>
            <w:vAlign w:val="center"/>
            <w:hideMark/>
          </w:tcPr>
          <w:p w14:paraId="146C6D81"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5,3%</w:t>
            </w:r>
          </w:p>
        </w:tc>
      </w:tr>
      <w:tr w:rsidR="008F5B55" w:rsidRPr="002B31F7" w14:paraId="404E9987" w14:textId="77777777" w:rsidTr="008F5B55">
        <w:trPr>
          <w:trHeight w:val="31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2142045D" w14:textId="77777777" w:rsidR="008F5B55" w:rsidRPr="002B31F7" w:rsidRDefault="008F5B55" w:rsidP="0052185E">
            <w:pPr>
              <w:jc w:val="left"/>
              <w:rPr>
                <w:rFonts w:ascii="Calibri" w:hAnsi="Calibri"/>
                <w:color w:val="000000"/>
                <w:sz w:val="16"/>
                <w:szCs w:val="16"/>
              </w:rPr>
            </w:pPr>
            <w:r w:rsidRPr="002B31F7">
              <w:rPr>
                <w:rFonts w:ascii="Calibri" w:hAnsi="Calibri"/>
                <w:color w:val="000000"/>
                <w:sz w:val="16"/>
                <w:szCs w:val="16"/>
              </w:rPr>
              <w:t>sh Imatra Elekter AS osakaal</w:t>
            </w:r>
          </w:p>
        </w:tc>
        <w:tc>
          <w:tcPr>
            <w:tcW w:w="992" w:type="dxa"/>
            <w:tcBorders>
              <w:top w:val="nil"/>
              <w:left w:val="nil"/>
              <w:bottom w:val="single" w:sz="8" w:space="0" w:color="auto"/>
              <w:right w:val="single" w:sz="8" w:space="0" w:color="auto"/>
            </w:tcBorders>
            <w:shd w:val="clear" w:color="auto" w:fill="auto"/>
            <w:noWrap/>
            <w:vAlign w:val="center"/>
            <w:hideMark/>
          </w:tcPr>
          <w:p w14:paraId="7CAE2857"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2,0%</w:t>
            </w:r>
          </w:p>
        </w:tc>
      </w:tr>
      <w:tr w:rsidR="008F5B55" w:rsidRPr="002B31F7" w14:paraId="2EF11188" w14:textId="77777777" w:rsidTr="008F5B55">
        <w:trPr>
          <w:trHeight w:val="315"/>
        </w:trPr>
        <w:tc>
          <w:tcPr>
            <w:tcW w:w="3701" w:type="dxa"/>
            <w:tcBorders>
              <w:top w:val="nil"/>
              <w:left w:val="single" w:sz="8" w:space="0" w:color="auto"/>
              <w:bottom w:val="single" w:sz="8" w:space="0" w:color="auto"/>
              <w:right w:val="nil"/>
            </w:tcBorders>
            <w:shd w:val="clear" w:color="auto" w:fill="auto"/>
            <w:noWrap/>
            <w:vAlign w:val="center"/>
            <w:hideMark/>
          </w:tcPr>
          <w:p w14:paraId="2264968D" w14:textId="77777777" w:rsidR="008F5B55" w:rsidRPr="002B31F7" w:rsidRDefault="008F5B55" w:rsidP="0052185E">
            <w:pPr>
              <w:jc w:val="left"/>
              <w:rPr>
                <w:rFonts w:ascii="Calibri" w:hAnsi="Calibri"/>
                <w:color w:val="000000"/>
                <w:sz w:val="16"/>
                <w:szCs w:val="16"/>
              </w:rPr>
            </w:pPr>
            <w:r w:rsidRPr="002B31F7">
              <w:rPr>
                <w:rFonts w:ascii="Calibri" w:hAnsi="Calibri"/>
                <w:color w:val="000000"/>
                <w:sz w:val="16"/>
                <w:szCs w:val="16"/>
              </w:rPr>
              <w:t>sh Eesti Gaas AS osakaal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7F07625" w14:textId="77777777" w:rsidR="008F5B55" w:rsidRPr="002B31F7" w:rsidRDefault="008F5B55" w:rsidP="0052185E">
            <w:pPr>
              <w:jc w:val="center"/>
              <w:rPr>
                <w:rFonts w:ascii="Calibri" w:hAnsi="Calibri"/>
                <w:color w:val="000000"/>
                <w:sz w:val="16"/>
                <w:szCs w:val="16"/>
              </w:rPr>
            </w:pPr>
            <w:r w:rsidRPr="002B31F7">
              <w:rPr>
                <w:rFonts w:ascii="Calibri" w:hAnsi="Calibri"/>
                <w:color w:val="000000"/>
                <w:sz w:val="16"/>
                <w:szCs w:val="16"/>
              </w:rPr>
              <w:t>0,1%</w:t>
            </w:r>
          </w:p>
        </w:tc>
      </w:tr>
      <w:tr w:rsidR="008F5B55" w:rsidRPr="002B31F7" w14:paraId="03DBC573" w14:textId="77777777" w:rsidTr="008F5B55">
        <w:trPr>
          <w:trHeight w:val="315"/>
        </w:trPr>
        <w:tc>
          <w:tcPr>
            <w:tcW w:w="3701" w:type="dxa"/>
            <w:tcBorders>
              <w:top w:val="nil"/>
              <w:left w:val="single" w:sz="8" w:space="0" w:color="auto"/>
              <w:bottom w:val="single" w:sz="8" w:space="0" w:color="auto"/>
              <w:right w:val="nil"/>
            </w:tcBorders>
            <w:shd w:val="clear" w:color="000000" w:fill="D9D9D9"/>
            <w:noWrap/>
            <w:vAlign w:val="center"/>
            <w:hideMark/>
          </w:tcPr>
          <w:p w14:paraId="713A48B3"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Alexela Energia AS bilansiportfell</w:t>
            </w:r>
          </w:p>
        </w:tc>
        <w:tc>
          <w:tcPr>
            <w:tcW w:w="992" w:type="dxa"/>
            <w:tcBorders>
              <w:top w:val="nil"/>
              <w:left w:val="single" w:sz="8" w:space="0" w:color="auto"/>
              <w:bottom w:val="single" w:sz="8" w:space="0" w:color="auto"/>
              <w:right w:val="single" w:sz="8" w:space="0" w:color="auto"/>
            </w:tcBorders>
            <w:shd w:val="clear" w:color="000000" w:fill="D9D9D9"/>
            <w:noWrap/>
            <w:vAlign w:val="center"/>
            <w:hideMark/>
          </w:tcPr>
          <w:p w14:paraId="6403E101"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5,0%</w:t>
            </w:r>
          </w:p>
        </w:tc>
      </w:tr>
      <w:tr w:rsidR="008F5B55" w:rsidRPr="002B31F7" w14:paraId="61EF03EB" w14:textId="77777777" w:rsidTr="008F5B55">
        <w:trPr>
          <w:trHeight w:val="315"/>
        </w:trPr>
        <w:tc>
          <w:tcPr>
            <w:tcW w:w="3701" w:type="dxa"/>
            <w:tcBorders>
              <w:top w:val="nil"/>
              <w:left w:val="single" w:sz="8" w:space="0" w:color="auto"/>
              <w:bottom w:val="single" w:sz="8" w:space="0" w:color="auto"/>
              <w:right w:val="nil"/>
            </w:tcBorders>
            <w:shd w:val="clear" w:color="000000" w:fill="D9D9D9"/>
            <w:noWrap/>
            <w:vAlign w:val="center"/>
            <w:hideMark/>
          </w:tcPr>
          <w:p w14:paraId="21327757"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Inter Rao Eesti OÜ bilansiportfell</w:t>
            </w:r>
          </w:p>
        </w:tc>
        <w:tc>
          <w:tcPr>
            <w:tcW w:w="992" w:type="dxa"/>
            <w:tcBorders>
              <w:top w:val="nil"/>
              <w:left w:val="single" w:sz="8" w:space="0" w:color="auto"/>
              <w:bottom w:val="single" w:sz="8" w:space="0" w:color="auto"/>
              <w:right w:val="single" w:sz="8" w:space="0" w:color="auto"/>
            </w:tcBorders>
            <w:shd w:val="clear" w:color="000000" w:fill="D9D9D9"/>
            <w:noWrap/>
            <w:vAlign w:val="center"/>
            <w:hideMark/>
          </w:tcPr>
          <w:p w14:paraId="2818FEAD"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2,0%</w:t>
            </w:r>
          </w:p>
        </w:tc>
      </w:tr>
      <w:tr w:rsidR="008F5B55" w:rsidRPr="002B31F7" w14:paraId="34F15351" w14:textId="77777777" w:rsidTr="008F5B55">
        <w:trPr>
          <w:trHeight w:val="315"/>
        </w:trPr>
        <w:tc>
          <w:tcPr>
            <w:tcW w:w="3701" w:type="dxa"/>
            <w:tcBorders>
              <w:top w:val="nil"/>
              <w:left w:val="single" w:sz="8" w:space="0" w:color="auto"/>
              <w:bottom w:val="single" w:sz="8" w:space="0" w:color="auto"/>
              <w:right w:val="nil"/>
            </w:tcBorders>
            <w:shd w:val="clear" w:color="000000" w:fill="D9D9D9"/>
            <w:noWrap/>
            <w:vAlign w:val="center"/>
            <w:hideMark/>
          </w:tcPr>
          <w:p w14:paraId="29763CBE" w14:textId="77777777" w:rsidR="008F5B55" w:rsidRPr="002B31F7" w:rsidRDefault="008F5B55" w:rsidP="0052185E">
            <w:pPr>
              <w:jc w:val="left"/>
              <w:rPr>
                <w:rFonts w:ascii="Calibri" w:hAnsi="Calibri"/>
                <w:b/>
                <w:bCs/>
                <w:color w:val="000000"/>
                <w:sz w:val="16"/>
                <w:szCs w:val="16"/>
              </w:rPr>
            </w:pPr>
            <w:r w:rsidRPr="002B31F7">
              <w:rPr>
                <w:rFonts w:ascii="Calibri" w:hAnsi="Calibri"/>
                <w:b/>
                <w:bCs/>
                <w:color w:val="000000"/>
                <w:sz w:val="16"/>
                <w:szCs w:val="16"/>
              </w:rPr>
              <w:t>Eleringi võrgukaod bilansiportfell</w:t>
            </w:r>
          </w:p>
        </w:tc>
        <w:tc>
          <w:tcPr>
            <w:tcW w:w="992" w:type="dxa"/>
            <w:tcBorders>
              <w:top w:val="nil"/>
              <w:left w:val="single" w:sz="8" w:space="0" w:color="auto"/>
              <w:bottom w:val="single" w:sz="8" w:space="0" w:color="auto"/>
              <w:right w:val="single" w:sz="8" w:space="0" w:color="auto"/>
            </w:tcBorders>
            <w:shd w:val="clear" w:color="000000" w:fill="D9D9D9"/>
            <w:noWrap/>
            <w:vAlign w:val="center"/>
            <w:hideMark/>
          </w:tcPr>
          <w:p w14:paraId="38050DDB" w14:textId="77777777" w:rsidR="008F5B55" w:rsidRPr="002B31F7" w:rsidRDefault="008F5B55" w:rsidP="0052185E">
            <w:pPr>
              <w:jc w:val="center"/>
              <w:rPr>
                <w:rFonts w:ascii="Calibri" w:hAnsi="Calibri"/>
                <w:b/>
                <w:bCs/>
                <w:color w:val="000000"/>
                <w:sz w:val="16"/>
                <w:szCs w:val="16"/>
              </w:rPr>
            </w:pPr>
            <w:r w:rsidRPr="002B31F7">
              <w:rPr>
                <w:rFonts w:ascii="Calibri" w:hAnsi="Calibri"/>
                <w:b/>
                <w:bCs/>
                <w:color w:val="000000"/>
                <w:sz w:val="16"/>
                <w:szCs w:val="16"/>
              </w:rPr>
              <w:t>4,8%</w:t>
            </w:r>
          </w:p>
        </w:tc>
      </w:tr>
    </w:tbl>
    <w:p w14:paraId="7E7FD2DD" w14:textId="77777777" w:rsidR="00B82C56" w:rsidRDefault="00B82C56" w:rsidP="00EB0393"/>
    <w:p w14:paraId="4B7B92FD" w14:textId="77777777" w:rsidR="008F5B55" w:rsidRDefault="008F5B55" w:rsidP="008F5B55">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5EC2E14E" w14:textId="77777777" w:rsidR="008F5B55" w:rsidRPr="003E6540" w:rsidRDefault="008F5B55" w:rsidP="008F5B55">
      <w:pPr>
        <w:rPr>
          <w:rFonts w:cs="Arial"/>
          <w:bCs/>
          <w:iCs/>
          <w:szCs w:val="20"/>
        </w:rPr>
      </w:pPr>
      <w:r w:rsidRPr="003E6540">
        <w:rPr>
          <w:rFonts w:cs="Arial"/>
          <w:bCs/>
          <w:iCs/>
          <w:szCs w:val="20"/>
        </w:rPr>
        <w:t xml:space="preserve"> </w:t>
      </w:r>
    </w:p>
    <w:p w14:paraId="754A4EAA" w14:textId="77777777" w:rsidR="008F5B55" w:rsidRDefault="008F5B55" w:rsidP="008F5B55">
      <w:pPr>
        <w:rPr>
          <w:rFonts w:cs="Arial"/>
          <w:bCs/>
          <w:iCs/>
          <w:szCs w:val="20"/>
        </w:rPr>
      </w:pPr>
      <w:r w:rsidRPr="003E6540">
        <w:rPr>
          <w:rFonts w:cs="Arial"/>
          <w:bCs/>
          <w:iCs/>
          <w:szCs w:val="20"/>
        </w:rPr>
        <w:t xml:space="preserve">Bilansihaldurite portfellide osakaalud vastavalt tootmis-mahtudele jagunesid </w:t>
      </w:r>
      <w:r>
        <w:rPr>
          <w:rFonts w:cs="Arial"/>
          <w:bCs/>
          <w:iCs/>
          <w:szCs w:val="20"/>
        </w:rPr>
        <w:t>novembris</w:t>
      </w:r>
      <w:r w:rsidRPr="003E6540">
        <w:rPr>
          <w:rFonts w:cs="Arial"/>
          <w:bCs/>
          <w:iCs/>
          <w:szCs w:val="20"/>
        </w:rPr>
        <w:t xml:space="preserve"> järgnevalt: Eesti Energia AS </w:t>
      </w:r>
      <w:r w:rsidRPr="00B871EF">
        <w:rPr>
          <w:rFonts w:cs="Arial"/>
          <w:bCs/>
          <w:iCs/>
          <w:szCs w:val="20"/>
        </w:rPr>
        <w:t>8</w:t>
      </w:r>
      <w:r>
        <w:rPr>
          <w:rFonts w:cs="Arial"/>
          <w:bCs/>
          <w:iCs/>
          <w:szCs w:val="20"/>
        </w:rPr>
        <w:t>5%,</w:t>
      </w:r>
      <w:r w:rsidRPr="003E6540">
        <w:rPr>
          <w:rFonts w:cs="Arial"/>
          <w:bCs/>
          <w:iCs/>
          <w:szCs w:val="20"/>
        </w:rPr>
        <w:t xml:space="preserve"> </w:t>
      </w:r>
      <w:r w:rsidRPr="00427485">
        <w:rPr>
          <w:rFonts w:cs="Arial"/>
          <w:bCs/>
          <w:iCs/>
          <w:szCs w:val="20"/>
        </w:rPr>
        <w:t xml:space="preserve">Nordic Power Management OÜ </w:t>
      </w:r>
      <w:r>
        <w:rPr>
          <w:rFonts w:cs="Arial"/>
          <w:bCs/>
          <w:iCs/>
          <w:szCs w:val="20"/>
        </w:rPr>
        <w:t xml:space="preserve">8%,  </w:t>
      </w:r>
      <w:r w:rsidRPr="0017539C">
        <w:rPr>
          <w:rFonts w:cs="Arial"/>
          <w:bCs/>
          <w:iCs/>
          <w:szCs w:val="20"/>
        </w:rPr>
        <w:t xml:space="preserve">Baltic Energy Services OÜ </w:t>
      </w:r>
      <w:r>
        <w:rPr>
          <w:rFonts w:cs="Arial"/>
          <w:bCs/>
          <w:iCs/>
          <w:szCs w:val="20"/>
        </w:rPr>
        <w:t>6</w:t>
      </w:r>
      <w:r w:rsidRPr="0017539C">
        <w:rPr>
          <w:rFonts w:cs="Arial"/>
          <w:bCs/>
          <w:iCs/>
          <w:szCs w:val="20"/>
        </w:rPr>
        <w:t>%</w:t>
      </w:r>
      <w:r>
        <w:rPr>
          <w:rFonts w:cs="Arial"/>
          <w:bCs/>
          <w:iCs/>
          <w:szCs w:val="20"/>
        </w:rPr>
        <w:t xml:space="preserve"> ning Elektrum Eesti OÜ 1%.</w:t>
      </w:r>
    </w:p>
    <w:p w14:paraId="08C95A8E" w14:textId="52C70545" w:rsidR="00B82C56" w:rsidRDefault="008F5B55" w:rsidP="008F5B55">
      <w:r w:rsidRPr="00880E36">
        <w:rPr>
          <w:rFonts w:cs="Arial"/>
          <w:b/>
          <w:bCs/>
          <w:iCs/>
          <w:color w:val="007087"/>
          <w:sz w:val="24"/>
        </w:rPr>
        <w:lastRenderedPageBreak/>
        <w:t>Bilansienergia hind</w:t>
      </w:r>
    </w:p>
    <w:p w14:paraId="2FA3AD36" w14:textId="77777777" w:rsidR="00B82C56" w:rsidRDefault="00B82C56" w:rsidP="00EB0393"/>
    <w:p w14:paraId="5474A5E2" w14:textId="77777777" w:rsidR="008F5B55" w:rsidRPr="00F66622" w:rsidRDefault="008F5B55" w:rsidP="008F5B55">
      <w:r w:rsidRPr="00F66622">
        <w:t>Eesti elektrisüsteemile lõplikuks kaalutud keskmiseks avatud tarne impordihinnaks kujunes 75,80 €/MWh, mis on 2014. aasta sama perioodiga võrreldes 16% soodsam hind. Eesti elektrisüsteemi lõplikuks kaalutud kesk-miseks avatud tarne ekspordihinnaks kujunes 16,46 €/MWh, mis on 14% võrra madalam hind kui aasta tagasi samal ajal.</w:t>
      </w:r>
    </w:p>
    <w:p w14:paraId="1A0CB54E" w14:textId="77777777" w:rsidR="008F5B55" w:rsidRPr="00F66622" w:rsidRDefault="008F5B55" w:rsidP="008F5B55"/>
    <w:p w14:paraId="3538D03A" w14:textId="749441E2" w:rsidR="00B82C56" w:rsidRDefault="008F5B55" w:rsidP="008F5B55">
      <w:r w:rsidRPr="00F66622">
        <w:t>Möödunud kuu keskmiseks sisemaise bilansienergia müügihinnaks kujunes 34,51 €/MWh ning sisemaise bilansienergia ostuhinnaks 30,67 €/MWh kohta. Bilansienergia kõrgeim müügihind kujunes 23. novembril ajavahemikus 09.00-10.00 ning oli 150,53 €/MWh kohta. Novembrikuu maksimumhind tulenes Eesti elektrisüsteemile kõrgest avatud tarne impordihinnast.</w:t>
      </w:r>
    </w:p>
    <w:p w14:paraId="43BF634B" w14:textId="77777777" w:rsidR="008F5B55" w:rsidRDefault="008F5B55" w:rsidP="008F5B55"/>
    <w:tbl>
      <w:tblPr>
        <w:tblW w:w="4621" w:type="dxa"/>
        <w:tblInd w:w="55" w:type="dxa"/>
        <w:tblCellMar>
          <w:left w:w="70" w:type="dxa"/>
          <w:right w:w="70" w:type="dxa"/>
        </w:tblCellMar>
        <w:tblLook w:val="04A0" w:firstRow="1" w:lastRow="0" w:firstColumn="1" w:lastColumn="0" w:noHBand="0" w:noVBand="1"/>
      </w:tblPr>
      <w:tblGrid>
        <w:gridCol w:w="2131"/>
        <w:gridCol w:w="859"/>
        <w:gridCol w:w="853"/>
        <w:gridCol w:w="778"/>
      </w:tblGrid>
      <w:tr w:rsidR="008F5B55" w:rsidRPr="00331D1D" w14:paraId="0D3EB895" w14:textId="77777777" w:rsidTr="0052185E">
        <w:trPr>
          <w:trHeight w:val="270"/>
        </w:trPr>
        <w:tc>
          <w:tcPr>
            <w:tcW w:w="2131" w:type="dxa"/>
            <w:tcBorders>
              <w:top w:val="single" w:sz="8" w:space="0" w:color="auto"/>
              <w:left w:val="single" w:sz="8" w:space="0" w:color="auto"/>
              <w:bottom w:val="nil"/>
              <w:right w:val="nil"/>
            </w:tcBorders>
            <w:shd w:val="clear" w:color="000000" w:fill="006272"/>
            <w:noWrap/>
            <w:vAlign w:val="center"/>
            <w:hideMark/>
          </w:tcPr>
          <w:p w14:paraId="61A46781" w14:textId="77777777" w:rsidR="008F5B55" w:rsidRPr="00331D1D" w:rsidRDefault="008F5B55" w:rsidP="0052185E">
            <w:pPr>
              <w:jc w:val="left"/>
              <w:rPr>
                <w:rFonts w:ascii="Calibri" w:hAnsi="Calibri"/>
                <w:b/>
                <w:bCs/>
                <w:color w:val="FFFFFF"/>
                <w:sz w:val="16"/>
                <w:szCs w:val="16"/>
              </w:rPr>
            </w:pPr>
            <w:r w:rsidRPr="00331D1D">
              <w:rPr>
                <w:rFonts w:ascii="Calibri" w:hAnsi="Calibri"/>
                <w:b/>
                <w:bCs/>
                <w:color w:val="FFFFFF"/>
                <w:sz w:val="16"/>
                <w:szCs w:val="16"/>
              </w:rPr>
              <w:t>Bilansienergia hinnad, €/MWh</w:t>
            </w:r>
          </w:p>
        </w:tc>
        <w:tc>
          <w:tcPr>
            <w:tcW w:w="859"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7B23BBDE" w14:textId="77777777" w:rsidR="008F5B55" w:rsidRPr="00331D1D" w:rsidRDefault="008F5B55" w:rsidP="0052185E">
            <w:pPr>
              <w:jc w:val="center"/>
              <w:rPr>
                <w:rFonts w:ascii="Calibri" w:hAnsi="Calibri"/>
                <w:b/>
                <w:bCs/>
                <w:color w:val="FFFFFF"/>
                <w:sz w:val="16"/>
                <w:szCs w:val="16"/>
              </w:rPr>
            </w:pPr>
            <w:r w:rsidRPr="00331D1D">
              <w:rPr>
                <w:rFonts w:ascii="Calibri" w:hAnsi="Calibri"/>
                <w:b/>
                <w:bCs/>
                <w:color w:val="FFFFFF"/>
                <w:sz w:val="16"/>
                <w:szCs w:val="16"/>
              </w:rPr>
              <w:t>November 2015</w:t>
            </w:r>
          </w:p>
        </w:tc>
        <w:tc>
          <w:tcPr>
            <w:tcW w:w="853" w:type="dxa"/>
            <w:tcBorders>
              <w:top w:val="single" w:sz="8" w:space="0" w:color="auto"/>
              <w:left w:val="single" w:sz="4" w:space="0" w:color="auto"/>
              <w:bottom w:val="single" w:sz="8" w:space="0" w:color="auto"/>
              <w:right w:val="nil"/>
            </w:tcBorders>
            <w:shd w:val="clear" w:color="000000" w:fill="006272"/>
            <w:noWrap/>
            <w:vAlign w:val="center"/>
            <w:hideMark/>
          </w:tcPr>
          <w:p w14:paraId="24EB2518" w14:textId="77777777" w:rsidR="008F5B55" w:rsidRPr="00331D1D" w:rsidRDefault="008F5B55" w:rsidP="0052185E">
            <w:pPr>
              <w:jc w:val="center"/>
              <w:rPr>
                <w:rFonts w:ascii="Calibri" w:hAnsi="Calibri"/>
                <w:b/>
                <w:bCs/>
                <w:color w:val="FFFFFF"/>
                <w:sz w:val="16"/>
                <w:szCs w:val="16"/>
              </w:rPr>
            </w:pPr>
            <w:r w:rsidRPr="00331D1D">
              <w:rPr>
                <w:rFonts w:ascii="Calibri" w:hAnsi="Calibri"/>
                <w:b/>
                <w:bCs/>
                <w:color w:val="FFFFFF"/>
                <w:sz w:val="16"/>
                <w:szCs w:val="16"/>
              </w:rPr>
              <w:t>November 2014</w:t>
            </w:r>
          </w:p>
        </w:tc>
        <w:tc>
          <w:tcPr>
            <w:tcW w:w="778" w:type="dxa"/>
            <w:tcBorders>
              <w:top w:val="single" w:sz="8" w:space="0" w:color="auto"/>
              <w:left w:val="single" w:sz="8" w:space="0" w:color="auto"/>
              <w:bottom w:val="nil"/>
              <w:right w:val="single" w:sz="8" w:space="0" w:color="auto"/>
            </w:tcBorders>
            <w:shd w:val="clear" w:color="000000" w:fill="006272"/>
            <w:noWrap/>
            <w:vAlign w:val="center"/>
            <w:hideMark/>
          </w:tcPr>
          <w:p w14:paraId="6BFABD58" w14:textId="77777777" w:rsidR="008F5B55" w:rsidRPr="00331D1D" w:rsidRDefault="008F5B55" w:rsidP="0052185E">
            <w:pPr>
              <w:jc w:val="center"/>
              <w:rPr>
                <w:rFonts w:ascii="Calibri" w:hAnsi="Calibri"/>
                <w:b/>
                <w:bCs/>
                <w:color w:val="FFFFFF"/>
                <w:sz w:val="16"/>
                <w:szCs w:val="16"/>
              </w:rPr>
            </w:pPr>
            <w:r w:rsidRPr="00331D1D">
              <w:rPr>
                <w:rFonts w:ascii="Calibri" w:hAnsi="Calibri"/>
                <w:b/>
                <w:bCs/>
                <w:color w:val="FFFFFF"/>
                <w:sz w:val="16"/>
                <w:szCs w:val="16"/>
              </w:rPr>
              <w:t>Muutus %</w:t>
            </w:r>
          </w:p>
        </w:tc>
      </w:tr>
      <w:tr w:rsidR="008F5B55" w:rsidRPr="00331D1D" w14:paraId="0A2BA271" w14:textId="77777777" w:rsidTr="0052185E">
        <w:trPr>
          <w:trHeight w:val="465"/>
        </w:trPr>
        <w:tc>
          <w:tcPr>
            <w:tcW w:w="2131" w:type="dxa"/>
            <w:tcBorders>
              <w:top w:val="single" w:sz="8" w:space="0" w:color="auto"/>
              <w:left w:val="single" w:sz="8" w:space="0" w:color="auto"/>
              <w:bottom w:val="single" w:sz="8" w:space="0" w:color="auto"/>
              <w:right w:val="nil"/>
            </w:tcBorders>
            <w:shd w:val="clear" w:color="000000" w:fill="D9D9D9"/>
            <w:vAlign w:val="center"/>
            <w:hideMark/>
          </w:tcPr>
          <w:p w14:paraId="3A3BD6EA" w14:textId="77777777" w:rsidR="008F5B55" w:rsidRPr="00331D1D" w:rsidRDefault="008F5B55" w:rsidP="0052185E">
            <w:pPr>
              <w:jc w:val="left"/>
              <w:rPr>
                <w:rFonts w:ascii="Calibri" w:hAnsi="Calibri"/>
                <w:b/>
                <w:bCs/>
                <w:color w:val="000000"/>
                <w:sz w:val="16"/>
                <w:szCs w:val="16"/>
              </w:rPr>
            </w:pPr>
            <w:r w:rsidRPr="00331D1D">
              <w:rPr>
                <w:rFonts w:ascii="Calibri" w:hAnsi="Calibri"/>
                <w:b/>
                <w:bCs/>
                <w:color w:val="000000"/>
                <w:sz w:val="16"/>
                <w:szCs w:val="16"/>
              </w:rPr>
              <w:t>BILANSIENERGIA KESKMISED MÜÜGIHINNAD</w:t>
            </w:r>
          </w:p>
        </w:tc>
        <w:tc>
          <w:tcPr>
            <w:tcW w:w="859" w:type="dxa"/>
            <w:tcBorders>
              <w:top w:val="nil"/>
              <w:left w:val="single" w:sz="8" w:space="0" w:color="auto"/>
              <w:bottom w:val="single" w:sz="8" w:space="0" w:color="auto"/>
              <w:right w:val="single" w:sz="8" w:space="0" w:color="auto"/>
            </w:tcBorders>
            <w:shd w:val="clear" w:color="000000" w:fill="D9D9D9"/>
            <w:noWrap/>
            <w:vAlign w:val="center"/>
            <w:hideMark/>
          </w:tcPr>
          <w:p w14:paraId="24B09DFC" w14:textId="77777777" w:rsidR="008F5B55" w:rsidRPr="00331D1D" w:rsidRDefault="008F5B55" w:rsidP="0052185E">
            <w:pPr>
              <w:jc w:val="center"/>
              <w:rPr>
                <w:rFonts w:ascii="Calibri" w:hAnsi="Calibri"/>
                <w:color w:val="333333"/>
                <w:sz w:val="16"/>
                <w:szCs w:val="16"/>
              </w:rPr>
            </w:pPr>
            <w:r w:rsidRPr="00331D1D">
              <w:rPr>
                <w:rFonts w:ascii="Calibri" w:hAnsi="Calibri"/>
                <w:color w:val="333333"/>
                <w:sz w:val="16"/>
                <w:szCs w:val="16"/>
              </w:rPr>
              <w:t> </w:t>
            </w:r>
          </w:p>
        </w:tc>
        <w:tc>
          <w:tcPr>
            <w:tcW w:w="853" w:type="dxa"/>
            <w:tcBorders>
              <w:top w:val="nil"/>
              <w:left w:val="nil"/>
              <w:bottom w:val="single" w:sz="8" w:space="0" w:color="auto"/>
              <w:right w:val="nil"/>
            </w:tcBorders>
            <w:shd w:val="clear" w:color="000000" w:fill="D9D9D9"/>
            <w:noWrap/>
            <w:vAlign w:val="center"/>
            <w:hideMark/>
          </w:tcPr>
          <w:p w14:paraId="26A99142" w14:textId="77777777" w:rsidR="008F5B55" w:rsidRPr="00331D1D" w:rsidRDefault="008F5B55" w:rsidP="0052185E">
            <w:pPr>
              <w:jc w:val="center"/>
              <w:rPr>
                <w:rFonts w:ascii="Calibri" w:hAnsi="Calibri"/>
                <w:color w:val="000000"/>
                <w:sz w:val="16"/>
                <w:szCs w:val="16"/>
              </w:rPr>
            </w:pPr>
            <w:r w:rsidRPr="00331D1D">
              <w:rPr>
                <w:rFonts w:ascii="Calibri" w:hAnsi="Calibri"/>
                <w:color w:val="000000"/>
                <w:sz w:val="16"/>
                <w:szCs w:val="16"/>
              </w:rPr>
              <w:t> </w:t>
            </w:r>
          </w:p>
        </w:tc>
        <w:tc>
          <w:tcPr>
            <w:tcW w:w="77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2365A1B" w14:textId="77777777" w:rsidR="008F5B55" w:rsidRPr="00331D1D" w:rsidRDefault="008F5B55" w:rsidP="0052185E">
            <w:pPr>
              <w:jc w:val="center"/>
              <w:rPr>
                <w:rFonts w:ascii="Calibri" w:hAnsi="Calibri"/>
                <w:color w:val="000000"/>
                <w:sz w:val="16"/>
                <w:szCs w:val="16"/>
              </w:rPr>
            </w:pPr>
            <w:r w:rsidRPr="00331D1D">
              <w:rPr>
                <w:rFonts w:ascii="Calibri" w:hAnsi="Calibri"/>
                <w:color w:val="000000"/>
                <w:sz w:val="16"/>
                <w:szCs w:val="16"/>
              </w:rPr>
              <w:t> </w:t>
            </w:r>
          </w:p>
        </w:tc>
      </w:tr>
      <w:tr w:rsidR="008F5B55" w:rsidRPr="00331D1D" w14:paraId="3D6EE436"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47037A5A"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Eesti</w:t>
            </w:r>
          </w:p>
        </w:tc>
        <w:tc>
          <w:tcPr>
            <w:tcW w:w="859" w:type="dxa"/>
            <w:tcBorders>
              <w:top w:val="nil"/>
              <w:left w:val="single" w:sz="8" w:space="0" w:color="auto"/>
              <w:bottom w:val="nil"/>
              <w:right w:val="single" w:sz="8" w:space="0" w:color="auto"/>
            </w:tcBorders>
            <w:shd w:val="clear" w:color="auto" w:fill="auto"/>
            <w:noWrap/>
            <w:vAlign w:val="bottom"/>
            <w:hideMark/>
          </w:tcPr>
          <w:p w14:paraId="6B79BC77" w14:textId="77777777" w:rsidR="008F5B55" w:rsidRPr="00331D1D" w:rsidRDefault="008F5B55" w:rsidP="0052185E">
            <w:pPr>
              <w:jc w:val="center"/>
              <w:rPr>
                <w:rFonts w:ascii="Calibri" w:hAnsi="Calibri"/>
                <w:sz w:val="16"/>
                <w:szCs w:val="16"/>
              </w:rPr>
            </w:pPr>
            <w:r w:rsidRPr="00331D1D">
              <w:rPr>
                <w:rFonts w:ascii="Calibri" w:hAnsi="Calibri"/>
                <w:sz w:val="16"/>
                <w:szCs w:val="16"/>
              </w:rPr>
              <w:t>34,51</w:t>
            </w:r>
          </w:p>
        </w:tc>
        <w:tc>
          <w:tcPr>
            <w:tcW w:w="853" w:type="dxa"/>
            <w:tcBorders>
              <w:top w:val="nil"/>
              <w:left w:val="nil"/>
              <w:bottom w:val="nil"/>
              <w:right w:val="nil"/>
            </w:tcBorders>
            <w:shd w:val="clear" w:color="000000" w:fill="FFFFFF"/>
            <w:noWrap/>
            <w:vAlign w:val="bottom"/>
            <w:hideMark/>
          </w:tcPr>
          <w:p w14:paraId="383FFF0B" w14:textId="77777777" w:rsidR="008F5B55" w:rsidRPr="00331D1D" w:rsidRDefault="008F5B55" w:rsidP="0052185E">
            <w:pPr>
              <w:jc w:val="center"/>
              <w:rPr>
                <w:rFonts w:ascii="Calibri" w:hAnsi="Calibri"/>
                <w:sz w:val="16"/>
                <w:szCs w:val="16"/>
              </w:rPr>
            </w:pPr>
            <w:r w:rsidRPr="00331D1D">
              <w:rPr>
                <w:rFonts w:ascii="Calibri" w:hAnsi="Calibri"/>
                <w:sz w:val="16"/>
                <w:szCs w:val="16"/>
              </w:rPr>
              <w:t>51,17</w:t>
            </w:r>
          </w:p>
        </w:tc>
        <w:tc>
          <w:tcPr>
            <w:tcW w:w="778" w:type="dxa"/>
            <w:tcBorders>
              <w:top w:val="nil"/>
              <w:left w:val="single" w:sz="8" w:space="0" w:color="auto"/>
              <w:bottom w:val="nil"/>
              <w:right w:val="single" w:sz="8" w:space="0" w:color="auto"/>
            </w:tcBorders>
            <w:shd w:val="clear" w:color="auto" w:fill="auto"/>
            <w:noWrap/>
            <w:vAlign w:val="bottom"/>
            <w:hideMark/>
          </w:tcPr>
          <w:p w14:paraId="0A280C5C" w14:textId="77777777" w:rsidR="008F5B55" w:rsidRPr="00331D1D" w:rsidRDefault="008F5B55" w:rsidP="0052185E">
            <w:pPr>
              <w:jc w:val="center"/>
              <w:rPr>
                <w:rFonts w:ascii="Calibri" w:hAnsi="Calibri"/>
                <w:sz w:val="16"/>
                <w:szCs w:val="16"/>
              </w:rPr>
            </w:pPr>
            <w:r w:rsidRPr="00331D1D">
              <w:rPr>
                <w:rFonts w:ascii="Calibri" w:hAnsi="Calibri"/>
                <w:sz w:val="16"/>
                <w:szCs w:val="16"/>
              </w:rPr>
              <w:t>-33%</w:t>
            </w:r>
          </w:p>
        </w:tc>
      </w:tr>
      <w:tr w:rsidR="008F5B55" w:rsidRPr="00331D1D" w14:paraId="2AE920CF"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6235CDB2"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Läti</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211CF3" w14:textId="77777777" w:rsidR="008F5B55" w:rsidRPr="00331D1D" w:rsidRDefault="008F5B55" w:rsidP="0052185E">
            <w:pPr>
              <w:jc w:val="center"/>
              <w:rPr>
                <w:rFonts w:ascii="Calibri" w:hAnsi="Calibri"/>
                <w:sz w:val="16"/>
                <w:szCs w:val="16"/>
              </w:rPr>
            </w:pPr>
            <w:r w:rsidRPr="00331D1D">
              <w:rPr>
                <w:rFonts w:ascii="Calibri" w:hAnsi="Calibri"/>
                <w:sz w:val="16"/>
                <w:szCs w:val="16"/>
              </w:rPr>
              <w:t>35,60</w:t>
            </w:r>
          </w:p>
        </w:tc>
        <w:tc>
          <w:tcPr>
            <w:tcW w:w="853" w:type="dxa"/>
            <w:tcBorders>
              <w:top w:val="single" w:sz="8" w:space="0" w:color="auto"/>
              <w:left w:val="nil"/>
              <w:bottom w:val="single" w:sz="8" w:space="0" w:color="auto"/>
              <w:right w:val="nil"/>
            </w:tcBorders>
            <w:shd w:val="clear" w:color="000000" w:fill="FFFFFF"/>
            <w:noWrap/>
            <w:vAlign w:val="bottom"/>
            <w:hideMark/>
          </w:tcPr>
          <w:p w14:paraId="226076B6" w14:textId="77777777" w:rsidR="008F5B55" w:rsidRPr="00331D1D" w:rsidRDefault="008F5B55" w:rsidP="0052185E">
            <w:pPr>
              <w:jc w:val="center"/>
              <w:rPr>
                <w:rFonts w:ascii="Calibri" w:hAnsi="Calibri"/>
                <w:sz w:val="16"/>
                <w:szCs w:val="16"/>
              </w:rPr>
            </w:pPr>
            <w:r w:rsidRPr="00331D1D">
              <w:rPr>
                <w:rFonts w:ascii="Calibri" w:hAnsi="Calibri"/>
                <w:sz w:val="16"/>
                <w:szCs w:val="16"/>
              </w:rPr>
              <w:t>62,95</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B6F530" w14:textId="77777777" w:rsidR="008F5B55" w:rsidRPr="00331D1D" w:rsidRDefault="008F5B55" w:rsidP="0052185E">
            <w:pPr>
              <w:jc w:val="center"/>
              <w:rPr>
                <w:rFonts w:ascii="Calibri" w:hAnsi="Calibri"/>
                <w:sz w:val="16"/>
                <w:szCs w:val="16"/>
              </w:rPr>
            </w:pPr>
            <w:r w:rsidRPr="00331D1D">
              <w:rPr>
                <w:rFonts w:ascii="Calibri" w:hAnsi="Calibri"/>
                <w:sz w:val="16"/>
                <w:szCs w:val="16"/>
              </w:rPr>
              <w:t>-43%</w:t>
            </w:r>
          </w:p>
        </w:tc>
      </w:tr>
      <w:tr w:rsidR="008F5B55" w:rsidRPr="00331D1D" w14:paraId="18D6131A"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4C9C6E07"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Leedu</w:t>
            </w:r>
          </w:p>
        </w:tc>
        <w:tc>
          <w:tcPr>
            <w:tcW w:w="859" w:type="dxa"/>
            <w:tcBorders>
              <w:top w:val="nil"/>
              <w:left w:val="single" w:sz="8" w:space="0" w:color="auto"/>
              <w:bottom w:val="nil"/>
              <w:right w:val="single" w:sz="8" w:space="0" w:color="auto"/>
            </w:tcBorders>
            <w:shd w:val="clear" w:color="auto" w:fill="auto"/>
            <w:noWrap/>
            <w:vAlign w:val="bottom"/>
            <w:hideMark/>
          </w:tcPr>
          <w:p w14:paraId="2835F1AA" w14:textId="77777777" w:rsidR="008F5B55" w:rsidRPr="00331D1D" w:rsidRDefault="008F5B55" w:rsidP="0052185E">
            <w:pPr>
              <w:jc w:val="center"/>
              <w:rPr>
                <w:rFonts w:ascii="Calibri" w:hAnsi="Calibri"/>
                <w:sz w:val="16"/>
                <w:szCs w:val="16"/>
              </w:rPr>
            </w:pPr>
            <w:r w:rsidRPr="00331D1D">
              <w:rPr>
                <w:rFonts w:ascii="Calibri" w:hAnsi="Calibri"/>
                <w:sz w:val="16"/>
                <w:szCs w:val="16"/>
              </w:rPr>
              <w:t>53,69</w:t>
            </w:r>
          </w:p>
        </w:tc>
        <w:tc>
          <w:tcPr>
            <w:tcW w:w="853" w:type="dxa"/>
            <w:tcBorders>
              <w:top w:val="nil"/>
              <w:left w:val="nil"/>
              <w:bottom w:val="nil"/>
              <w:right w:val="nil"/>
            </w:tcBorders>
            <w:shd w:val="clear" w:color="000000" w:fill="FFFFFF"/>
            <w:noWrap/>
            <w:vAlign w:val="bottom"/>
            <w:hideMark/>
          </w:tcPr>
          <w:p w14:paraId="3884C88C" w14:textId="77777777" w:rsidR="008F5B55" w:rsidRPr="00331D1D" w:rsidRDefault="008F5B55" w:rsidP="0052185E">
            <w:pPr>
              <w:jc w:val="center"/>
              <w:rPr>
                <w:rFonts w:ascii="Calibri" w:hAnsi="Calibri"/>
                <w:sz w:val="16"/>
                <w:szCs w:val="16"/>
              </w:rPr>
            </w:pPr>
            <w:r w:rsidRPr="00331D1D">
              <w:rPr>
                <w:rFonts w:ascii="Calibri" w:hAnsi="Calibri"/>
                <w:sz w:val="16"/>
                <w:szCs w:val="16"/>
              </w:rPr>
              <w:t>67,18</w:t>
            </w:r>
          </w:p>
        </w:tc>
        <w:tc>
          <w:tcPr>
            <w:tcW w:w="778" w:type="dxa"/>
            <w:tcBorders>
              <w:top w:val="nil"/>
              <w:left w:val="single" w:sz="8" w:space="0" w:color="auto"/>
              <w:bottom w:val="nil"/>
              <w:right w:val="single" w:sz="8" w:space="0" w:color="auto"/>
            </w:tcBorders>
            <w:shd w:val="clear" w:color="auto" w:fill="auto"/>
            <w:noWrap/>
            <w:vAlign w:val="bottom"/>
            <w:hideMark/>
          </w:tcPr>
          <w:p w14:paraId="590E68C4" w14:textId="77777777" w:rsidR="008F5B55" w:rsidRPr="00331D1D" w:rsidRDefault="008F5B55" w:rsidP="0052185E">
            <w:pPr>
              <w:jc w:val="center"/>
              <w:rPr>
                <w:rFonts w:ascii="Calibri" w:hAnsi="Calibri"/>
                <w:sz w:val="16"/>
                <w:szCs w:val="16"/>
              </w:rPr>
            </w:pPr>
            <w:r w:rsidRPr="00331D1D">
              <w:rPr>
                <w:rFonts w:ascii="Calibri" w:hAnsi="Calibri"/>
                <w:sz w:val="16"/>
                <w:szCs w:val="16"/>
              </w:rPr>
              <w:t>-20%</w:t>
            </w:r>
          </w:p>
        </w:tc>
      </w:tr>
      <w:tr w:rsidR="008F5B55" w:rsidRPr="00331D1D" w14:paraId="2CFDFCA4"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67A79580"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(tootmine)</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1F2D2A" w14:textId="77777777" w:rsidR="008F5B55" w:rsidRPr="00331D1D" w:rsidRDefault="008F5B55" w:rsidP="0052185E">
            <w:pPr>
              <w:jc w:val="center"/>
              <w:rPr>
                <w:rFonts w:ascii="Calibri" w:hAnsi="Calibri"/>
                <w:sz w:val="16"/>
                <w:szCs w:val="16"/>
              </w:rPr>
            </w:pPr>
            <w:r w:rsidRPr="00331D1D">
              <w:rPr>
                <w:rFonts w:ascii="Calibri" w:hAnsi="Calibri"/>
                <w:sz w:val="16"/>
                <w:szCs w:val="16"/>
              </w:rPr>
              <w:t>42,20</w:t>
            </w:r>
          </w:p>
        </w:tc>
        <w:tc>
          <w:tcPr>
            <w:tcW w:w="853" w:type="dxa"/>
            <w:tcBorders>
              <w:top w:val="single" w:sz="8" w:space="0" w:color="auto"/>
              <w:left w:val="nil"/>
              <w:bottom w:val="single" w:sz="8" w:space="0" w:color="auto"/>
              <w:right w:val="nil"/>
            </w:tcBorders>
            <w:shd w:val="clear" w:color="000000" w:fill="FFFFFF"/>
            <w:noWrap/>
            <w:vAlign w:val="bottom"/>
            <w:hideMark/>
          </w:tcPr>
          <w:p w14:paraId="7E1459AE" w14:textId="77777777" w:rsidR="008F5B55" w:rsidRPr="00331D1D" w:rsidRDefault="008F5B55" w:rsidP="0052185E">
            <w:pPr>
              <w:jc w:val="center"/>
              <w:rPr>
                <w:rFonts w:ascii="Calibri" w:hAnsi="Calibri"/>
                <w:sz w:val="16"/>
                <w:szCs w:val="16"/>
              </w:rPr>
            </w:pPr>
            <w:r w:rsidRPr="00331D1D">
              <w:rPr>
                <w:rFonts w:ascii="Calibri" w:hAnsi="Calibri"/>
                <w:sz w:val="16"/>
                <w:szCs w:val="16"/>
              </w:rPr>
              <w:t>39,29</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C1559B" w14:textId="77777777" w:rsidR="008F5B55" w:rsidRPr="00331D1D" w:rsidRDefault="008F5B55" w:rsidP="0052185E">
            <w:pPr>
              <w:jc w:val="center"/>
              <w:rPr>
                <w:rFonts w:ascii="Calibri" w:hAnsi="Calibri"/>
                <w:sz w:val="16"/>
                <w:szCs w:val="16"/>
              </w:rPr>
            </w:pPr>
            <w:r w:rsidRPr="00331D1D">
              <w:rPr>
                <w:rFonts w:ascii="Calibri" w:hAnsi="Calibri"/>
                <w:sz w:val="16"/>
                <w:szCs w:val="16"/>
              </w:rPr>
              <w:t>7%</w:t>
            </w:r>
          </w:p>
        </w:tc>
      </w:tr>
      <w:tr w:rsidR="008F5B55" w:rsidRPr="00331D1D" w14:paraId="18E6CB33"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26D1F79F"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(tarbimine)</w:t>
            </w:r>
          </w:p>
        </w:tc>
        <w:tc>
          <w:tcPr>
            <w:tcW w:w="859" w:type="dxa"/>
            <w:tcBorders>
              <w:top w:val="nil"/>
              <w:left w:val="single" w:sz="8" w:space="0" w:color="auto"/>
              <w:bottom w:val="nil"/>
              <w:right w:val="single" w:sz="8" w:space="0" w:color="auto"/>
            </w:tcBorders>
            <w:shd w:val="clear" w:color="auto" w:fill="auto"/>
            <w:noWrap/>
            <w:vAlign w:val="bottom"/>
            <w:hideMark/>
          </w:tcPr>
          <w:p w14:paraId="601552A5" w14:textId="77777777" w:rsidR="008F5B55" w:rsidRPr="00331D1D" w:rsidRDefault="008F5B55" w:rsidP="0052185E">
            <w:pPr>
              <w:jc w:val="center"/>
              <w:rPr>
                <w:rFonts w:ascii="Calibri" w:hAnsi="Calibri"/>
                <w:sz w:val="16"/>
                <w:szCs w:val="16"/>
              </w:rPr>
            </w:pPr>
            <w:r w:rsidRPr="00331D1D">
              <w:rPr>
                <w:rFonts w:ascii="Calibri" w:hAnsi="Calibri"/>
                <w:sz w:val="16"/>
                <w:szCs w:val="16"/>
              </w:rPr>
              <w:t>38,61</w:t>
            </w:r>
          </w:p>
        </w:tc>
        <w:tc>
          <w:tcPr>
            <w:tcW w:w="853" w:type="dxa"/>
            <w:tcBorders>
              <w:top w:val="nil"/>
              <w:left w:val="nil"/>
              <w:bottom w:val="nil"/>
              <w:right w:val="nil"/>
            </w:tcBorders>
            <w:shd w:val="clear" w:color="000000" w:fill="FFFFFF"/>
            <w:noWrap/>
            <w:vAlign w:val="bottom"/>
            <w:hideMark/>
          </w:tcPr>
          <w:p w14:paraId="2D107383" w14:textId="77777777" w:rsidR="008F5B55" w:rsidRPr="00331D1D" w:rsidRDefault="008F5B55" w:rsidP="0052185E">
            <w:pPr>
              <w:jc w:val="center"/>
              <w:rPr>
                <w:rFonts w:ascii="Calibri" w:hAnsi="Calibri"/>
                <w:sz w:val="16"/>
                <w:szCs w:val="16"/>
              </w:rPr>
            </w:pPr>
            <w:r w:rsidRPr="00331D1D">
              <w:rPr>
                <w:rFonts w:ascii="Calibri" w:hAnsi="Calibri"/>
                <w:sz w:val="16"/>
                <w:szCs w:val="16"/>
              </w:rPr>
              <w:t>36,04</w:t>
            </w:r>
          </w:p>
        </w:tc>
        <w:tc>
          <w:tcPr>
            <w:tcW w:w="778" w:type="dxa"/>
            <w:tcBorders>
              <w:top w:val="nil"/>
              <w:left w:val="single" w:sz="8" w:space="0" w:color="auto"/>
              <w:bottom w:val="nil"/>
              <w:right w:val="single" w:sz="8" w:space="0" w:color="auto"/>
            </w:tcBorders>
            <w:shd w:val="clear" w:color="auto" w:fill="auto"/>
            <w:noWrap/>
            <w:vAlign w:val="bottom"/>
            <w:hideMark/>
          </w:tcPr>
          <w:p w14:paraId="6B2C2DD2" w14:textId="77777777" w:rsidR="008F5B55" w:rsidRPr="00331D1D" w:rsidRDefault="008F5B55" w:rsidP="0052185E">
            <w:pPr>
              <w:jc w:val="center"/>
              <w:rPr>
                <w:rFonts w:ascii="Calibri" w:hAnsi="Calibri"/>
                <w:sz w:val="16"/>
                <w:szCs w:val="16"/>
              </w:rPr>
            </w:pPr>
            <w:r w:rsidRPr="00331D1D">
              <w:rPr>
                <w:rFonts w:ascii="Calibri" w:hAnsi="Calibri"/>
                <w:sz w:val="16"/>
                <w:szCs w:val="16"/>
              </w:rPr>
              <w:t>7%</w:t>
            </w:r>
          </w:p>
        </w:tc>
      </w:tr>
      <w:tr w:rsidR="008F5B55" w:rsidRPr="00331D1D" w14:paraId="139B51E2" w14:textId="77777777" w:rsidTr="0052185E">
        <w:trPr>
          <w:trHeight w:val="465"/>
        </w:trPr>
        <w:tc>
          <w:tcPr>
            <w:tcW w:w="2131" w:type="dxa"/>
            <w:tcBorders>
              <w:top w:val="single" w:sz="8" w:space="0" w:color="auto"/>
              <w:left w:val="single" w:sz="8" w:space="0" w:color="auto"/>
              <w:bottom w:val="single" w:sz="8" w:space="0" w:color="auto"/>
              <w:right w:val="nil"/>
            </w:tcBorders>
            <w:shd w:val="clear" w:color="000000" w:fill="D9D9D9"/>
            <w:vAlign w:val="center"/>
            <w:hideMark/>
          </w:tcPr>
          <w:p w14:paraId="690E2B62" w14:textId="77777777" w:rsidR="008F5B55" w:rsidRPr="00331D1D" w:rsidRDefault="008F5B55" w:rsidP="0052185E">
            <w:pPr>
              <w:jc w:val="left"/>
              <w:rPr>
                <w:rFonts w:ascii="Calibri" w:hAnsi="Calibri"/>
                <w:b/>
                <w:bCs/>
                <w:color w:val="000000"/>
                <w:sz w:val="16"/>
                <w:szCs w:val="16"/>
              </w:rPr>
            </w:pPr>
            <w:r w:rsidRPr="00331D1D">
              <w:rPr>
                <w:rFonts w:ascii="Calibri" w:hAnsi="Calibri"/>
                <w:b/>
                <w:bCs/>
                <w:color w:val="000000"/>
                <w:sz w:val="16"/>
                <w:szCs w:val="16"/>
              </w:rPr>
              <w:t>BILANSIENERGIA KESKMISED OSTUHINNAD</w:t>
            </w:r>
          </w:p>
        </w:tc>
        <w:tc>
          <w:tcPr>
            <w:tcW w:w="8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FA32FDB"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853" w:type="dxa"/>
            <w:tcBorders>
              <w:top w:val="single" w:sz="8" w:space="0" w:color="auto"/>
              <w:left w:val="nil"/>
              <w:bottom w:val="single" w:sz="8" w:space="0" w:color="auto"/>
              <w:right w:val="nil"/>
            </w:tcBorders>
            <w:shd w:val="clear" w:color="000000" w:fill="D9D9D9"/>
            <w:noWrap/>
            <w:vAlign w:val="bottom"/>
            <w:hideMark/>
          </w:tcPr>
          <w:p w14:paraId="126FDBEC"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77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854ADC5"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r>
      <w:tr w:rsidR="008F5B55" w:rsidRPr="00331D1D" w14:paraId="67FC6979"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48A1137B"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Eesti</w:t>
            </w:r>
          </w:p>
        </w:tc>
        <w:tc>
          <w:tcPr>
            <w:tcW w:w="859" w:type="dxa"/>
            <w:tcBorders>
              <w:top w:val="nil"/>
              <w:left w:val="single" w:sz="8" w:space="0" w:color="auto"/>
              <w:bottom w:val="nil"/>
              <w:right w:val="single" w:sz="8" w:space="0" w:color="auto"/>
            </w:tcBorders>
            <w:shd w:val="clear" w:color="auto" w:fill="auto"/>
            <w:noWrap/>
            <w:vAlign w:val="bottom"/>
            <w:hideMark/>
          </w:tcPr>
          <w:p w14:paraId="6675415B" w14:textId="77777777" w:rsidR="008F5B55" w:rsidRPr="00331D1D" w:rsidRDefault="008F5B55" w:rsidP="0052185E">
            <w:pPr>
              <w:jc w:val="center"/>
              <w:rPr>
                <w:rFonts w:ascii="Calibri" w:hAnsi="Calibri"/>
                <w:sz w:val="16"/>
                <w:szCs w:val="16"/>
              </w:rPr>
            </w:pPr>
            <w:r w:rsidRPr="00331D1D">
              <w:rPr>
                <w:rFonts w:ascii="Calibri" w:hAnsi="Calibri"/>
                <w:sz w:val="16"/>
                <w:szCs w:val="16"/>
              </w:rPr>
              <w:t>30,67</w:t>
            </w:r>
          </w:p>
        </w:tc>
        <w:tc>
          <w:tcPr>
            <w:tcW w:w="853" w:type="dxa"/>
            <w:tcBorders>
              <w:top w:val="nil"/>
              <w:left w:val="nil"/>
              <w:bottom w:val="nil"/>
              <w:right w:val="nil"/>
            </w:tcBorders>
            <w:shd w:val="clear" w:color="000000" w:fill="FFFFFF"/>
            <w:noWrap/>
            <w:vAlign w:val="bottom"/>
            <w:hideMark/>
          </w:tcPr>
          <w:p w14:paraId="3B591A93" w14:textId="77777777" w:rsidR="008F5B55" w:rsidRPr="00331D1D" w:rsidRDefault="008F5B55" w:rsidP="0052185E">
            <w:pPr>
              <w:jc w:val="center"/>
              <w:rPr>
                <w:rFonts w:ascii="Calibri" w:hAnsi="Calibri"/>
                <w:sz w:val="16"/>
                <w:szCs w:val="16"/>
              </w:rPr>
            </w:pPr>
            <w:r w:rsidRPr="00331D1D">
              <w:rPr>
                <w:rFonts w:ascii="Calibri" w:hAnsi="Calibri"/>
                <w:sz w:val="16"/>
                <w:szCs w:val="16"/>
              </w:rPr>
              <w:t>48,85</w:t>
            </w:r>
          </w:p>
        </w:tc>
        <w:tc>
          <w:tcPr>
            <w:tcW w:w="778" w:type="dxa"/>
            <w:tcBorders>
              <w:top w:val="nil"/>
              <w:left w:val="single" w:sz="8" w:space="0" w:color="auto"/>
              <w:bottom w:val="nil"/>
              <w:right w:val="single" w:sz="8" w:space="0" w:color="auto"/>
            </w:tcBorders>
            <w:shd w:val="clear" w:color="auto" w:fill="auto"/>
            <w:noWrap/>
            <w:vAlign w:val="bottom"/>
            <w:hideMark/>
          </w:tcPr>
          <w:p w14:paraId="645D3D10" w14:textId="77777777" w:rsidR="008F5B55" w:rsidRPr="00331D1D" w:rsidRDefault="008F5B55" w:rsidP="0052185E">
            <w:pPr>
              <w:jc w:val="center"/>
              <w:rPr>
                <w:rFonts w:ascii="Calibri" w:hAnsi="Calibri"/>
                <w:sz w:val="16"/>
                <w:szCs w:val="16"/>
              </w:rPr>
            </w:pPr>
            <w:r w:rsidRPr="00331D1D">
              <w:rPr>
                <w:rFonts w:ascii="Calibri" w:hAnsi="Calibri"/>
                <w:sz w:val="16"/>
                <w:szCs w:val="16"/>
              </w:rPr>
              <w:t>-37%</w:t>
            </w:r>
          </w:p>
        </w:tc>
      </w:tr>
      <w:tr w:rsidR="008F5B55" w:rsidRPr="00331D1D" w14:paraId="23CA5B95"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59673EEA"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Läti</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E58FCA" w14:textId="77777777" w:rsidR="008F5B55" w:rsidRPr="00331D1D" w:rsidRDefault="008F5B55" w:rsidP="0052185E">
            <w:pPr>
              <w:jc w:val="center"/>
              <w:rPr>
                <w:rFonts w:ascii="Calibri" w:hAnsi="Calibri"/>
                <w:sz w:val="16"/>
                <w:szCs w:val="16"/>
              </w:rPr>
            </w:pPr>
            <w:r w:rsidRPr="00331D1D">
              <w:rPr>
                <w:rFonts w:ascii="Calibri" w:hAnsi="Calibri"/>
                <w:sz w:val="16"/>
                <w:szCs w:val="16"/>
              </w:rPr>
              <w:t>33,52</w:t>
            </w:r>
          </w:p>
        </w:tc>
        <w:tc>
          <w:tcPr>
            <w:tcW w:w="853" w:type="dxa"/>
            <w:tcBorders>
              <w:top w:val="single" w:sz="8" w:space="0" w:color="auto"/>
              <w:left w:val="nil"/>
              <w:bottom w:val="single" w:sz="8" w:space="0" w:color="auto"/>
              <w:right w:val="nil"/>
            </w:tcBorders>
            <w:shd w:val="clear" w:color="000000" w:fill="FFFFFF"/>
            <w:noWrap/>
            <w:vAlign w:val="bottom"/>
            <w:hideMark/>
          </w:tcPr>
          <w:p w14:paraId="49CA3118" w14:textId="77777777" w:rsidR="008F5B55" w:rsidRPr="00331D1D" w:rsidRDefault="008F5B55" w:rsidP="0052185E">
            <w:pPr>
              <w:jc w:val="center"/>
              <w:rPr>
                <w:rFonts w:ascii="Calibri" w:hAnsi="Calibri"/>
                <w:sz w:val="16"/>
                <w:szCs w:val="16"/>
              </w:rPr>
            </w:pPr>
            <w:r w:rsidRPr="00331D1D">
              <w:rPr>
                <w:rFonts w:ascii="Calibri" w:hAnsi="Calibri"/>
                <w:sz w:val="16"/>
                <w:szCs w:val="16"/>
              </w:rPr>
              <w:t>59,28</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CA3118" w14:textId="77777777" w:rsidR="008F5B55" w:rsidRPr="00331D1D" w:rsidRDefault="008F5B55" w:rsidP="0052185E">
            <w:pPr>
              <w:jc w:val="center"/>
              <w:rPr>
                <w:rFonts w:ascii="Calibri" w:hAnsi="Calibri"/>
                <w:sz w:val="16"/>
                <w:szCs w:val="16"/>
              </w:rPr>
            </w:pPr>
            <w:r w:rsidRPr="00331D1D">
              <w:rPr>
                <w:rFonts w:ascii="Calibri" w:hAnsi="Calibri"/>
                <w:sz w:val="16"/>
                <w:szCs w:val="16"/>
              </w:rPr>
              <w:t>-43%</w:t>
            </w:r>
          </w:p>
        </w:tc>
      </w:tr>
      <w:tr w:rsidR="008F5B55" w:rsidRPr="00331D1D" w14:paraId="547E66C5"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25283254"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Leedu</w:t>
            </w:r>
          </w:p>
        </w:tc>
        <w:tc>
          <w:tcPr>
            <w:tcW w:w="859" w:type="dxa"/>
            <w:tcBorders>
              <w:top w:val="nil"/>
              <w:left w:val="single" w:sz="8" w:space="0" w:color="auto"/>
              <w:bottom w:val="nil"/>
              <w:right w:val="single" w:sz="8" w:space="0" w:color="auto"/>
            </w:tcBorders>
            <w:shd w:val="clear" w:color="auto" w:fill="auto"/>
            <w:noWrap/>
            <w:vAlign w:val="bottom"/>
            <w:hideMark/>
          </w:tcPr>
          <w:p w14:paraId="121F9A22" w14:textId="77777777" w:rsidR="008F5B55" w:rsidRPr="00331D1D" w:rsidRDefault="008F5B55" w:rsidP="0052185E">
            <w:pPr>
              <w:jc w:val="center"/>
              <w:rPr>
                <w:rFonts w:ascii="Calibri" w:hAnsi="Calibri"/>
                <w:sz w:val="16"/>
                <w:szCs w:val="16"/>
              </w:rPr>
            </w:pPr>
            <w:r w:rsidRPr="00331D1D">
              <w:rPr>
                <w:rFonts w:ascii="Calibri" w:hAnsi="Calibri"/>
                <w:sz w:val="16"/>
                <w:szCs w:val="16"/>
              </w:rPr>
              <w:t>28,09</w:t>
            </w:r>
          </w:p>
        </w:tc>
        <w:tc>
          <w:tcPr>
            <w:tcW w:w="853" w:type="dxa"/>
            <w:tcBorders>
              <w:top w:val="nil"/>
              <w:left w:val="nil"/>
              <w:bottom w:val="nil"/>
              <w:right w:val="nil"/>
            </w:tcBorders>
            <w:shd w:val="clear" w:color="000000" w:fill="FFFFFF"/>
            <w:noWrap/>
            <w:vAlign w:val="bottom"/>
            <w:hideMark/>
          </w:tcPr>
          <w:p w14:paraId="6168C71E" w14:textId="77777777" w:rsidR="008F5B55" w:rsidRPr="00331D1D" w:rsidRDefault="008F5B55" w:rsidP="0052185E">
            <w:pPr>
              <w:jc w:val="center"/>
              <w:rPr>
                <w:rFonts w:ascii="Calibri" w:hAnsi="Calibri"/>
                <w:sz w:val="16"/>
                <w:szCs w:val="16"/>
              </w:rPr>
            </w:pPr>
            <w:r w:rsidRPr="00331D1D">
              <w:rPr>
                <w:rFonts w:ascii="Calibri" w:hAnsi="Calibri"/>
                <w:sz w:val="16"/>
                <w:szCs w:val="16"/>
              </w:rPr>
              <w:t>34,26</w:t>
            </w:r>
          </w:p>
        </w:tc>
        <w:tc>
          <w:tcPr>
            <w:tcW w:w="778" w:type="dxa"/>
            <w:tcBorders>
              <w:top w:val="nil"/>
              <w:left w:val="single" w:sz="8" w:space="0" w:color="auto"/>
              <w:bottom w:val="nil"/>
              <w:right w:val="single" w:sz="8" w:space="0" w:color="auto"/>
            </w:tcBorders>
            <w:shd w:val="clear" w:color="auto" w:fill="auto"/>
            <w:noWrap/>
            <w:vAlign w:val="bottom"/>
            <w:hideMark/>
          </w:tcPr>
          <w:p w14:paraId="0BABAFA8" w14:textId="77777777" w:rsidR="008F5B55" w:rsidRPr="00331D1D" w:rsidRDefault="008F5B55" w:rsidP="0052185E">
            <w:pPr>
              <w:jc w:val="center"/>
              <w:rPr>
                <w:rFonts w:ascii="Calibri" w:hAnsi="Calibri"/>
                <w:sz w:val="16"/>
                <w:szCs w:val="16"/>
              </w:rPr>
            </w:pPr>
            <w:r w:rsidRPr="00331D1D">
              <w:rPr>
                <w:rFonts w:ascii="Calibri" w:hAnsi="Calibri"/>
                <w:sz w:val="16"/>
                <w:szCs w:val="16"/>
              </w:rPr>
              <w:t>-18%</w:t>
            </w:r>
          </w:p>
        </w:tc>
      </w:tr>
      <w:tr w:rsidR="008F5B55" w:rsidRPr="00331D1D" w14:paraId="63B3EE42"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103969E3"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(tootmine)</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FE689" w14:textId="77777777" w:rsidR="008F5B55" w:rsidRPr="00331D1D" w:rsidRDefault="008F5B55" w:rsidP="0052185E">
            <w:pPr>
              <w:jc w:val="center"/>
              <w:rPr>
                <w:rFonts w:ascii="Calibri" w:hAnsi="Calibri"/>
                <w:sz w:val="16"/>
                <w:szCs w:val="16"/>
              </w:rPr>
            </w:pPr>
            <w:r w:rsidRPr="00331D1D">
              <w:rPr>
                <w:rFonts w:ascii="Calibri" w:hAnsi="Calibri"/>
                <w:sz w:val="16"/>
                <w:szCs w:val="16"/>
              </w:rPr>
              <w:t>28,16</w:t>
            </w:r>
          </w:p>
        </w:tc>
        <w:tc>
          <w:tcPr>
            <w:tcW w:w="853" w:type="dxa"/>
            <w:tcBorders>
              <w:top w:val="single" w:sz="8" w:space="0" w:color="auto"/>
              <w:left w:val="nil"/>
              <w:bottom w:val="single" w:sz="8" w:space="0" w:color="auto"/>
              <w:right w:val="nil"/>
            </w:tcBorders>
            <w:shd w:val="clear" w:color="000000" w:fill="FFFFFF"/>
            <w:noWrap/>
            <w:vAlign w:val="bottom"/>
            <w:hideMark/>
          </w:tcPr>
          <w:p w14:paraId="625BCAAB" w14:textId="77777777" w:rsidR="008F5B55" w:rsidRPr="00331D1D" w:rsidRDefault="008F5B55" w:rsidP="0052185E">
            <w:pPr>
              <w:jc w:val="center"/>
              <w:rPr>
                <w:rFonts w:ascii="Calibri" w:hAnsi="Calibri"/>
                <w:sz w:val="16"/>
                <w:szCs w:val="16"/>
              </w:rPr>
            </w:pPr>
            <w:r w:rsidRPr="00331D1D">
              <w:rPr>
                <w:rFonts w:ascii="Calibri" w:hAnsi="Calibri"/>
                <w:sz w:val="16"/>
                <w:szCs w:val="16"/>
              </w:rPr>
              <w:t>32,16</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7AE519" w14:textId="77777777" w:rsidR="008F5B55" w:rsidRPr="00331D1D" w:rsidRDefault="008F5B55" w:rsidP="0052185E">
            <w:pPr>
              <w:jc w:val="center"/>
              <w:rPr>
                <w:rFonts w:ascii="Calibri" w:hAnsi="Calibri"/>
                <w:sz w:val="16"/>
                <w:szCs w:val="16"/>
              </w:rPr>
            </w:pPr>
            <w:r w:rsidRPr="00331D1D">
              <w:rPr>
                <w:rFonts w:ascii="Calibri" w:hAnsi="Calibri"/>
                <w:sz w:val="16"/>
                <w:szCs w:val="16"/>
              </w:rPr>
              <w:t>-12%</w:t>
            </w:r>
          </w:p>
        </w:tc>
      </w:tr>
      <w:tr w:rsidR="008F5B55" w:rsidRPr="00331D1D" w14:paraId="073BF61E"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08C855B0"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(tarbimine)</w:t>
            </w:r>
          </w:p>
        </w:tc>
        <w:tc>
          <w:tcPr>
            <w:tcW w:w="859" w:type="dxa"/>
            <w:tcBorders>
              <w:top w:val="nil"/>
              <w:left w:val="single" w:sz="8" w:space="0" w:color="auto"/>
              <w:bottom w:val="nil"/>
              <w:right w:val="single" w:sz="8" w:space="0" w:color="auto"/>
            </w:tcBorders>
            <w:shd w:val="clear" w:color="auto" w:fill="auto"/>
            <w:noWrap/>
            <w:vAlign w:val="bottom"/>
            <w:hideMark/>
          </w:tcPr>
          <w:p w14:paraId="088BF025" w14:textId="77777777" w:rsidR="008F5B55" w:rsidRPr="00331D1D" w:rsidRDefault="008F5B55" w:rsidP="0052185E">
            <w:pPr>
              <w:jc w:val="center"/>
              <w:rPr>
                <w:rFonts w:ascii="Calibri" w:hAnsi="Calibri"/>
                <w:sz w:val="16"/>
                <w:szCs w:val="16"/>
              </w:rPr>
            </w:pPr>
            <w:r w:rsidRPr="00331D1D">
              <w:rPr>
                <w:rFonts w:ascii="Calibri" w:hAnsi="Calibri"/>
                <w:sz w:val="16"/>
                <w:szCs w:val="16"/>
              </w:rPr>
              <w:t>38,61</w:t>
            </w:r>
          </w:p>
        </w:tc>
        <w:tc>
          <w:tcPr>
            <w:tcW w:w="853" w:type="dxa"/>
            <w:tcBorders>
              <w:top w:val="nil"/>
              <w:left w:val="nil"/>
              <w:bottom w:val="nil"/>
              <w:right w:val="nil"/>
            </w:tcBorders>
            <w:shd w:val="clear" w:color="000000" w:fill="FFFFFF"/>
            <w:noWrap/>
            <w:vAlign w:val="bottom"/>
            <w:hideMark/>
          </w:tcPr>
          <w:p w14:paraId="7B887F8C" w14:textId="77777777" w:rsidR="008F5B55" w:rsidRPr="00331D1D" w:rsidRDefault="008F5B55" w:rsidP="0052185E">
            <w:pPr>
              <w:jc w:val="center"/>
              <w:rPr>
                <w:rFonts w:ascii="Calibri" w:hAnsi="Calibri"/>
                <w:sz w:val="16"/>
                <w:szCs w:val="16"/>
              </w:rPr>
            </w:pPr>
            <w:r w:rsidRPr="00331D1D">
              <w:rPr>
                <w:rFonts w:ascii="Calibri" w:hAnsi="Calibri"/>
                <w:sz w:val="16"/>
                <w:szCs w:val="16"/>
              </w:rPr>
              <w:t>36,04</w:t>
            </w:r>
          </w:p>
        </w:tc>
        <w:tc>
          <w:tcPr>
            <w:tcW w:w="778" w:type="dxa"/>
            <w:tcBorders>
              <w:top w:val="nil"/>
              <w:left w:val="single" w:sz="8" w:space="0" w:color="auto"/>
              <w:bottom w:val="nil"/>
              <w:right w:val="single" w:sz="8" w:space="0" w:color="auto"/>
            </w:tcBorders>
            <w:shd w:val="clear" w:color="auto" w:fill="auto"/>
            <w:noWrap/>
            <w:vAlign w:val="bottom"/>
            <w:hideMark/>
          </w:tcPr>
          <w:p w14:paraId="3E922255" w14:textId="77777777" w:rsidR="008F5B55" w:rsidRPr="00331D1D" w:rsidRDefault="008F5B55" w:rsidP="0052185E">
            <w:pPr>
              <w:jc w:val="center"/>
              <w:rPr>
                <w:rFonts w:ascii="Calibri" w:hAnsi="Calibri"/>
                <w:sz w:val="16"/>
                <w:szCs w:val="16"/>
              </w:rPr>
            </w:pPr>
            <w:r w:rsidRPr="00331D1D">
              <w:rPr>
                <w:rFonts w:ascii="Calibri" w:hAnsi="Calibri"/>
                <w:sz w:val="16"/>
                <w:szCs w:val="16"/>
              </w:rPr>
              <w:t>7%</w:t>
            </w:r>
          </w:p>
        </w:tc>
      </w:tr>
      <w:tr w:rsidR="008F5B55" w:rsidRPr="00331D1D" w14:paraId="4673C09D" w14:textId="77777777" w:rsidTr="0052185E">
        <w:trPr>
          <w:trHeight w:val="465"/>
        </w:trPr>
        <w:tc>
          <w:tcPr>
            <w:tcW w:w="2131" w:type="dxa"/>
            <w:tcBorders>
              <w:top w:val="single" w:sz="8" w:space="0" w:color="auto"/>
              <w:left w:val="single" w:sz="8" w:space="0" w:color="auto"/>
              <w:bottom w:val="single" w:sz="8" w:space="0" w:color="auto"/>
              <w:right w:val="nil"/>
            </w:tcBorders>
            <w:shd w:val="clear" w:color="000000" w:fill="D9D9D9"/>
            <w:vAlign w:val="center"/>
            <w:hideMark/>
          </w:tcPr>
          <w:p w14:paraId="225D8B35" w14:textId="77777777" w:rsidR="008F5B55" w:rsidRPr="00331D1D" w:rsidRDefault="008F5B55" w:rsidP="0052185E">
            <w:pPr>
              <w:jc w:val="left"/>
              <w:rPr>
                <w:rFonts w:ascii="Calibri" w:hAnsi="Calibri"/>
                <w:b/>
                <w:bCs/>
                <w:color w:val="000000"/>
                <w:sz w:val="16"/>
                <w:szCs w:val="16"/>
              </w:rPr>
            </w:pPr>
            <w:r w:rsidRPr="00331D1D">
              <w:rPr>
                <w:rFonts w:ascii="Calibri" w:hAnsi="Calibri"/>
                <w:b/>
                <w:bCs/>
                <w:color w:val="000000"/>
                <w:sz w:val="16"/>
                <w:szCs w:val="16"/>
              </w:rPr>
              <w:t>BILANSIENERGIA MAX MÜÜGIHIND</w:t>
            </w:r>
          </w:p>
        </w:tc>
        <w:tc>
          <w:tcPr>
            <w:tcW w:w="8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9B22D78"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853" w:type="dxa"/>
            <w:tcBorders>
              <w:top w:val="single" w:sz="8" w:space="0" w:color="auto"/>
              <w:left w:val="nil"/>
              <w:bottom w:val="single" w:sz="8" w:space="0" w:color="auto"/>
              <w:right w:val="nil"/>
            </w:tcBorders>
            <w:shd w:val="clear" w:color="000000" w:fill="D9D9D9"/>
            <w:noWrap/>
            <w:vAlign w:val="bottom"/>
            <w:hideMark/>
          </w:tcPr>
          <w:p w14:paraId="43873DCB"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77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5A6F7C"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r>
      <w:tr w:rsidR="008F5B55" w:rsidRPr="00331D1D" w14:paraId="3568B6C0"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61B11555"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Eesti</w:t>
            </w:r>
          </w:p>
        </w:tc>
        <w:tc>
          <w:tcPr>
            <w:tcW w:w="859" w:type="dxa"/>
            <w:tcBorders>
              <w:top w:val="nil"/>
              <w:left w:val="single" w:sz="8" w:space="0" w:color="auto"/>
              <w:bottom w:val="nil"/>
              <w:right w:val="single" w:sz="8" w:space="0" w:color="auto"/>
            </w:tcBorders>
            <w:shd w:val="clear" w:color="auto" w:fill="auto"/>
            <w:noWrap/>
            <w:vAlign w:val="bottom"/>
            <w:hideMark/>
          </w:tcPr>
          <w:p w14:paraId="618C56F6" w14:textId="77777777" w:rsidR="008F5B55" w:rsidRPr="00331D1D" w:rsidRDefault="008F5B55" w:rsidP="0052185E">
            <w:pPr>
              <w:jc w:val="center"/>
              <w:rPr>
                <w:rFonts w:ascii="Calibri" w:hAnsi="Calibri"/>
                <w:sz w:val="16"/>
                <w:szCs w:val="16"/>
              </w:rPr>
            </w:pPr>
            <w:r w:rsidRPr="00331D1D">
              <w:rPr>
                <w:rFonts w:ascii="Calibri" w:hAnsi="Calibri"/>
                <w:sz w:val="16"/>
                <w:szCs w:val="16"/>
              </w:rPr>
              <w:t>150,53</w:t>
            </w:r>
          </w:p>
        </w:tc>
        <w:tc>
          <w:tcPr>
            <w:tcW w:w="853" w:type="dxa"/>
            <w:tcBorders>
              <w:top w:val="nil"/>
              <w:left w:val="nil"/>
              <w:bottom w:val="nil"/>
              <w:right w:val="nil"/>
            </w:tcBorders>
            <w:shd w:val="clear" w:color="000000" w:fill="FFFFFF"/>
            <w:noWrap/>
            <w:vAlign w:val="bottom"/>
            <w:hideMark/>
          </w:tcPr>
          <w:p w14:paraId="5FF10996" w14:textId="77777777" w:rsidR="008F5B55" w:rsidRPr="00331D1D" w:rsidRDefault="008F5B55" w:rsidP="0052185E">
            <w:pPr>
              <w:jc w:val="center"/>
              <w:rPr>
                <w:rFonts w:ascii="Calibri" w:hAnsi="Calibri"/>
                <w:sz w:val="16"/>
                <w:szCs w:val="16"/>
              </w:rPr>
            </w:pPr>
            <w:r w:rsidRPr="00331D1D">
              <w:rPr>
                <w:rFonts w:ascii="Calibri" w:hAnsi="Calibri"/>
                <w:sz w:val="16"/>
                <w:szCs w:val="16"/>
              </w:rPr>
              <w:t>122,70</w:t>
            </w:r>
          </w:p>
        </w:tc>
        <w:tc>
          <w:tcPr>
            <w:tcW w:w="778" w:type="dxa"/>
            <w:tcBorders>
              <w:top w:val="nil"/>
              <w:left w:val="single" w:sz="8" w:space="0" w:color="auto"/>
              <w:bottom w:val="nil"/>
              <w:right w:val="single" w:sz="8" w:space="0" w:color="auto"/>
            </w:tcBorders>
            <w:shd w:val="clear" w:color="auto" w:fill="auto"/>
            <w:noWrap/>
            <w:vAlign w:val="bottom"/>
            <w:hideMark/>
          </w:tcPr>
          <w:p w14:paraId="3D09A0C0" w14:textId="77777777" w:rsidR="008F5B55" w:rsidRPr="00331D1D" w:rsidRDefault="008F5B55" w:rsidP="0052185E">
            <w:pPr>
              <w:jc w:val="center"/>
              <w:rPr>
                <w:rFonts w:ascii="Calibri" w:hAnsi="Calibri"/>
                <w:sz w:val="16"/>
                <w:szCs w:val="16"/>
              </w:rPr>
            </w:pPr>
            <w:r w:rsidRPr="00331D1D">
              <w:rPr>
                <w:rFonts w:ascii="Calibri" w:hAnsi="Calibri"/>
                <w:sz w:val="16"/>
                <w:szCs w:val="16"/>
              </w:rPr>
              <w:t>23%</w:t>
            </w:r>
          </w:p>
        </w:tc>
      </w:tr>
      <w:tr w:rsidR="008F5B55" w:rsidRPr="00331D1D" w14:paraId="6C8760D6"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0D37A4CB"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Läti</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9A656" w14:textId="77777777" w:rsidR="008F5B55" w:rsidRPr="00331D1D" w:rsidRDefault="008F5B55" w:rsidP="0052185E">
            <w:pPr>
              <w:jc w:val="center"/>
              <w:rPr>
                <w:rFonts w:ascii="Calibri" w:hAnsi="Calibri"/>
                <w:sz w:val="16"/>
                <w:szCs w:val="16"/>
              </w:rPr>
            </w:pPr>
            <w:r w:rsidRPr="00331D1D">
              <w:rPr>
                <w:rFonts w:ascii="Calibri" w:hAnsi="Calibri"/>
                <w:sz w:val="16"/>
                <w:szCs w:val="16"/>
              </w:rPr>
              <w:t>154,55</w:t>
            </w:r>
          </w:p>
        </w:tc>
        <w:tc>
          <w:tcPr>
            <w:tcW w:w="853" w:type="dxa"/>
            <w:tcBorders>
              <w:top w:val="single" w:sz="8" w:space="0" w:color="auto"/>
              <w:left w:val="nil"/>
              <w:bottom w:val="single" w:sz="8" w:space="0" w:color="auto"/>
              <w:right w:val="nil"/>
            </w:tcBorders>
            <w:shd w:val="clear" w:color="000000" w:fill="FFFFFF"/>
            <w:noWrap/>
            <w:vAlign w:val="bottom"/>
            <w:hideMark/>
          </w:tcPr>
          <w:p w14:paraId="2F2EF9A0" w14:textId="77777777" w:rsidR="008F5B55" w:rsidRPr="00331D1D" w:rsidRDefault="008F5B55" w:rsidP="0052185E">
            <w:pPr>
              <w:jc w:val="center"/>
              <w:rPr>
                <w:rFonts w:ascii="Calibri" w:hAnsi="Calibri"/>
                <w:sz w:val="16"/>
                <w:szCs w:val="16"/>
              </w:rPr>
            </w:pPr>
            <w:r w:rsidRPr="00331D1D">
              <w:rPr>
                <w:rFonts w:ascii="Calibri" w:hAnsi="Calibri"/>
                <w:sz w:val="16"/>
                <w:szCs w:val="16"/>
              </w:rPr>
              <w:t>125,66</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B346F" w14:textId="77777777" w:rsidR="008F5B55" w:rsidRPr="00331D1D" w:rsidRDefault="008F5B55" w:rsidP="0052185E">
            <w:pPr>
              <w:jc w:val="center"/>
              <w:rPr>
                <w:rFonts w:ascii="Calibri" w:hAnsi="Calibri"/>
                <w:sz w:val="16"/>
                <w:szCs w:val="16"/>
              </w:rPr>
            </w:pPr>
            <w:r w:rsidRPr="00331D1D">
              <w:rPr>
                <w:rFonts w:ascii="Calibri" w:hAnsi="Calibri"/>
                <w:sz w:val="16"/>
                <w:szCs w:val="16"/>
              </w:rPr>
              <w:t>23%</w:t>
            </w:r>
          </w:p>
        </w:tc>
      </w:tr>
      <w:tr w:rsidR="008F5B55" w:rsidRPr="00331D1D" w14:paraId="56BF7E3F"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209ADBC5"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Leedu</w:t>
            </w:r>
          </w:p>
        </w:tc>
        <w:tc>
          <w:tcPr>
            <w:tcW w:w="859" w:type="dxa"/>
            <w:tcBorders>
              <w:top w:val="nil"/>
              <w:left w:val="single" w:sz="8" w:space="0" w:color="auto"/>
              <w:bottom w:val="nil"/>
              <w:right w:val="single" w:sz="8" w:space="0" w:color="auto"/>
            </w:tcBorders>
            <w:shd w:val="clear" w:color="auto" w:fill="auto"/>
            <w:noWrap/>
            <w:vAlign w:val="bottom"/>
            <w:hideMark/>
          </w:tcPr>
          <w:p w14:paraId="6FEDC8F0" w14:textId="77777777" w:rsidR="008F5B55" w:rsidRPr="00331D1D" w:rsidRDefault="008F5B55" w:rsidP="0052185E">
            <w:pPr>
              <w:jc w:val="center"/>
              <w:rPr>
                <w:rFonts w:ascii="Calibri" w:hAnsi="Calibri"/>
                <w:sz w:val="16"/>
                <w:szCs w:val="16"/>
              </w:rPr>
            </w:pPr>
            <w:r w:rsidRPr="00331D1D">
              <w:rPr>
                <w:rFonts w:ascii="Calibri" w:hAnsi="Calibri"/>
                <w:sz w:val="16"/>
                <w:szCs w:val="16"/>
              </w:rPr>
              <w:t>162,21</w:t>
            </w:r>
          </w:p>
        </w:tc>
        <w:tc>
          <w:tcPr>
            <w:tcW w:w="853" w:type="dxa"/>
            <w:tcBorders>
              <w:top w:val="nil"/>
              <w:left w:val="nil"/>
              <w:bottom w:val="nil"/>
              <w:right w:val="nil"/>
            </w:tcBorders>
            <w:shd w:val="clear" w:color="000000" w:fill="FFFFFF"/>
            <w:noWrap/>
            <w:vAlign w:val="bottom"/>
            <w:hideMark/>
          </w:tcPr>
          <w:p w14:paraId="10429E1F" w14:textId="77777777" w:rsidR="008F5B55" w:rsidRPr="00331D1D" w:rsidRDefault="008F5B55" w:rsidP="0052185E">
            <w:pPr>
              <w:jc w:val="center"/>
              <w:rPr>
                <w:rFonts w:ascii="Calibri" w:hAnsi="Calibri"/>
                <w:sz w:val="16"/>
                <w:szCs w:val="16"/>
              </w:rPr>
            </w:pPr>
            <w:r w:rsidRPr="00331D1D">
              <w:rPr>
                <w:rFonts w:ascii="Calibri" w:hAnsi="Calibri"/>
                <w:sz w:val="16"/>
                <w:szCs w:val="16"/>
              </w:rPr>
              <w:t>109,63</w:t>
            </w:r>
          </w:p>
        </w:tc>
        <w:tc>
          <w:tcPr>
            <w:tcW w:w="778" w:type="dxa"/>
            <w:tcBorders>
              <w:top w:val="nil"/>
              <w:left w:val="single" w:sz="8" w:space="0" w:color="auto"/>
              <w:bottom w:val="nil"/>
              <w:right w:val="single" w:sz="8" w:space="0" w:color="auto"/>
            </w:tcBorders>
            <w:shd w:val="clear" w:color="auto" w:fill="auto"/>
            <w:noWrap/>
            <w:vAlign w:val="bottom"/>
            <w:hideMark/>
          </w:tcPr>
          <w:p w14:paraId="66B8B332" w14:textId="77777777" w:rsidR="008F5B55" w:rsidRPr="00331D1D" w:rsidRDefault="008F5B55" w:rsidP="0052185E">
            <w:pPr>
              <w:jc w:val="center"/>
              <w:rPr>
                <w:rFonts w:ascii="Calibri" w:hAnsi="Calibri"/>
                <w:sz w:val="16"/>
                <w:szCs w:val="16"/>
              </w:rPr>
            </w:pPr>
            <w:r w:rsidRPr="00331D1D">
              <w:rPr>
                <w:rFonts w:ascii="Calibri" w:hAnsi="Calibri"/>
                <w:sz w:val="16"/>
                <w:szCs w:val="16"/>
              </w:rPr>
              <w:t>48%</w:t>
            </w:r>
          </w:p>
        </w:tc>
      </w:tr>
      <w:tr w:rsidR="008F5B55" w:rsidRPr="00331D1D" w14:paraId="788CA0EA"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0B5B251C"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(tootmine, tarbimine)</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AB5E11" w14:textId="77777777" w:rsidR="008F5B55" w:rsidRPr="00331D1D" w:rsidRDefault="008F5B55" w:rsidP="0052185E">
            <w:pPr>
              <w:jc w:val="center"/>
              <w:rPr>
                <w:rFonts w:ascii="Calibri" w:hAnsi="Calibri"/>
                <w:sz w:val="16"/>
                <w:szCs w:val="16"/>
              </w:rPr>
            </w:pPr>
            <w:r w:rsidRPr="00331D1D">
              <w:rPr>
                <w:rFonts w:ascii="Calibri" w:hAnsi="Calibri"/>
                <w:sz w:val="16"/>
                <w:szCs w:val="16"/>
              </w:rPr>
              <w:t>1999,00</w:t>
            </w:r>
          </w:p>
        </w:tc>
        <w:tc>
          <w:tcPr>
            <w:tcW w:w="853" w:type="dxa"/>
            <w:tcBorders>
              <w:top w:val="single" w:sz="8" w:space="0" w:color="auto"/>
              <w:left w:val="nil"/>
              <w:bottom w:val="single" w:sz="8" w:space="0" w:color="auto"/>
              <w:right w:val="nil"/>
            </w:tcBorders>
            <w:shd w:val="clear" w:color="000000" w:fill="FFFFFF"/>
            <w:noWrap/>
            <w:vAlign w:val="bottom"/>
            <w:hideMark/>
          </w:tcPr>
          <w:p w14:paraId="4344832C" w14:textId="77777777" w:rsidR="008F5B55" w:rsidRPr="00331D1D" w:rsidRDefault="008F5B55" w:rsidP="0052185E">
            <w:pPr>
              <w:jc w:val="center"/>
              <w:rPr>
                <w:rFonts w:ascii="Calibri" w:hAnsi="Calibri"/>
                <w:sz w:val="16"/>
                <w:szCs w:val="16"/>
              </w:rPr>
            </w:pPr>
            <w:r w:rsidRPr="00331D1D">
              <w:rPr>
                <w:rFonts w:ascii="Calibri" w:hAnsi="Calibri"/>
                <w:sz w:val="16"/>
                <w:szCs w:val="16"/>
              </w:rPr>
              <w:t>500,00</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91663" w14:textId="77777777" w:rsidR="008F5B55" w:rsidRPr="00331D1D" w:rsidRDefault="008F5B55" w:rsidP="0052185E">
            <w:pPr>
              <w:jc w:val="center"/>
              <w:rPr>
                <w:rFonts w:ascii="Calibri" w:hAnsi="Calibri"/>
                <w:sz w:val="16"/>
                <w:szCs w:val="16"/>
              </w:rPr>
            </w:pPr>
            <w:r w:rsidRPr="00331D1D">
              <w:rPr>
                <w:rFonts w:ascii="Calibri" w:hAnsi="Calibri"/>
                <w:sz w:val="16"/>
                <w:szCs w:val="16"/>
              </w:rPr>
              <w:t>300%</w:t>
            </w:r>
          </w:p>
        </w:tc>
      </w:tr>
      <w:tr w:rsidR="008F5B55" w:rsidRPr="00331D1D" w14:paraId="128B30D0" w14:textId="77777777" w:rsidTr="0052185E">
        <w:trPr>
          <w:trHeight w:val="465"/>
        </w:trPr>
        <w:tc>
          <w:tcPr>
            <w:tcW w:w="2131" w:type="dxa"/>
            <w:tcBorders>
              <w:top w:val="nil"/>
              <w:left w:val="single" w:sz="8" w:space="0" w:color="auto"/>
              <w:bottom w:val="nil"/>
              <w:right w:val="nil"/>
            </w:tcBorders>
            <w:shd w:val="clear" w:color="000000" w:fill="D9D9D9"/>
            <w:vAlign w:val="center"/>
            <w:hideMark/>
          </w:tcPr>
          <w:p w14:paraId="46061FC0" w14:textId="77777777" w:rsidR="008F5B55" w:rsidRPr="00331D1D" w:rsidRDefault="008F5B55" w:rsidP="0052185E">
            <w:pPr>
              <w:jc w:val="left"/>
              <w:rPr>
                <w:rFonts w:ascii="Calibri" w:hAnsi="Calibri"/>
                <w:b/>
                <w:bCs/>
                <w:color w:val="000000"/>
                <w:sz w:val="16"/>
                <w:szCs w:val="16"/>
              </w:rPr>
            </w:pPr>
            <w:r w:rsidRPr="00331D1D">
              <w:rPr>
                <w:rFonts w:ascii="Calibri" w:hAnsi="Calibri"/>
                <w:b/>
                <w:bCs/>
                <w:color w:val="000000"/>
                <w:sz w:val="16"/>
                <w:szCs w:val="16"/>
              </w:rPr>
              <w:t>BILANSIENERGIA MIN OSTUHIND</w:t>
            </w:r>
          </w:p>
        </w:tc>
        <w:tc>
          <w:tcPr>
            <w:tcW w:w="859" w:type="dxa"/>
            <w:tcBorders>
              <w:top w:val="nil"/>
              <w:left w:val="single" w:sz="8" w:space="0" w:color="auto"/>
              <w:bottom w:val="nil"/>
              <w:right w:val="single" w:sz="8" w:space="0" w:color="auto"/>
            </w:tcBorders>
            <w:shd w:val="clear" w:color="000000" w:fill="D9D9D9"/>
            <w:noWrap/>
            <w:vAlign w:val="bottom"/>
            <w:hideMark/>
          </w:tcPr>
          <w:p w14:paraId="73FCF46B"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853" w:type="dxa"/>
            <w:tcBorders>
              <w:top w:val="nil"/>
              <w:left w:val="nil"/>
              <w:bottom w:val="nil"/>
              <w:right w:val="nil"/>
            </w:tcBorders>
            <w:shd w:val="clear" w:color="000000" w:fill="D9D9D9"/>
            <w:noWrap/>
            <w:vAlign w:val="bottom"/>
            <w:hideMark/>
          </w:tcPr>
          <w:p w14:paraId="4A39ADBF"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778" w:type="dxa"/>
            <w:tcBorders>
              <w:top w:val="nil"/>
              <w:left w:val="single" w:sz="8" w:space="0" w:color="auto"/>
              <w:bottom w:val="nil"/>
              <w:right w:val="single" w:sz="8" w:space="0" w:color="auto"/>
            </w:tcBorders>
            <w:shd w:val="clear" w:color="000000" w:fill="D9D9D9"/>
            <w:noWrap/>
            <w:vAlign w:val="bottom"/>
            <w:hideMark/>
          </w:tcPr>
          <w:p w14:paraId="21CB626A"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r>
      <w:tr w:rsidR="008F5B55" w:rsidRPr="00331D1D" w14:paraId="76DA8D75"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00DC46CD"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Eesti</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94D288" w14:textId="77777777" w:rsidR="008F5B55" w:rsidRPr="00331D1D" w:rsidRDefault="008F5B55" w:rsidP="0052185E">
            <w:pPr>
              <w:jc w:val="center"/>
              <w:rPr>
                <w:rFonts w:ascii="Calibri" w:hAnsi="Calibri"/>
                <w:sz w:val="16"/>
                <w:szCs w:val="16"/>
              </w:rPr>
            </w:pPr>
            <w:r w:rsidRPr="00331D1D">
              <w:rPr>
                <w:rFonts w:ascii="Calibri" w:hAnsi="Calibri"/>
                <w:sz w:val="16"/>
                <w:szCs w:val="16"/>
              </w:rPr>
              <w:t>4,50</w:t>
            </w:r>
          </w:p>
        </w:tc>
        <w:tc>
          <w:tcPr>
            <w:tcW w:w="853" w:type="dxa"/>
            <w:tcBorders>
              <w:top w:val="single" w:sz="8" w:space="0" w:color="auto"/>
              <w:left w:val="nil"/>
              <w:bottom w:val="single" w:sz="8" w:space="0" w:color="auto"/>
              <w:right w:val="nil"/>
            </w:tcBorders>
            <w:shd w:val="clear" w:color="000000" w:fill="FFFFFF"/>
            <w:noWrap/>
            <w:vAlign w:val="bottom"/>
            <w:hideMark/>
          </w:tcPr>
          <w:p w14:paraId="715D7DC0" w14:textId="77777777" w:rsidR="008F5B55" w:rsidRPr="00331D1D" w:rsidRDefault="008F5B55" w:rsidP="0052185E">
            <w:pPr>
              <w:jc w:val="center"/>
              <w:rPr>
                <w:rFonts w:ascii="Calibri" w:hAnsi="Calibri"/>
                <w:sz w:val="16"/>
                <w:szCs w:val="16"/>
              </w:rPr>
            </w:pPr>
            <w:r w:rsidRPr="00331D1D">
              <w:rPr>
                <w:rFonts w:ascii="Calibri" w:hAnsi="Calibri"/>
                <w:sz w:val="16"/>
                <w:szCs w:val="16"/>
              </w:rPr>
              <w:t>3,11</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AE2BFF" w14:textId="77777777" w:rsidR="008F5B55" w:rsidRPr="00331D1D" w:rsidRDefault="008F5B55" w:rsidP="0052185E">
            <w:pPr>
              <w:jc w:val="center"/>
              <w:rPr>
                <w:rFonts w:ascii="Calibri" w:hAnsi="Calibri"/>
                <w:sz w:val="16"/>
                <w:szCs w:val="16"/>
              </w:rPr>
            </w:pPr>
            <w:r w:rsidRPr="00331D1D">
              <w:rPr>
                <w:rFonts w:ascii="Calibri" w:hAnsi="Calibri"/>
                <w:sz w:val="16"/>
                <w:szCs w:val="16"/>
              </w:rPr>
              <w:t>45%</w:t>
            </w:r>
          </w:p>
        </w:tc>
      </w:tr>
      <w:tr w:rsidR="008F5B55" w:rsidRPr="00331D1D" w14:paraId="583F596D"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3971A7B5"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Läti</w:t>
            </w:r>
          </w:p>
        </w:tc>
        <w:tc>
          <w:tcPr>
            <w:tcW w:w="859" w:type="dxa"/>
            <w:tcBorders>
              <w:top w:val="nil"/>
              <w:left w:val="single" w:sz="8" w:space="0" w:color="auto"/>
              <w:bottom w:val="nil"/>
              <w:right w:val="single" w:sz="8" w:space="0" w:color="auto"/>
            </w:tcBorders>
            <w:shd w:val="clear" w:color="auto" w:fill="auto"/>
            <w:noWrap/>
            <w:vAlign w:val="bottom"/>
            <w:hideMark/>
          </w:tcPr>
          <w:p w14:paraId="583B9B4D" w14:textId="77777777" w:rsidR="008F5B55" w:rsidRPr="00331D1D" w:rsidRDefault="008F5B55" w:rsidP="0052185E">
            <w:pPr>
              <w:jc w:val="center"/>
              <w:rPr>
                <w:rFonts w:ascii="Calibri" w:hAnsi="Calibri"/>
                <w:sz w:val="16"/>
                <w:szCs w:val="16"/>
              </w:rPr>
            </w:pPr>
            <w:r w:rsidRPr="00331D1D">
              <w:rPr>
                <w:rFonts w:ascii="Calibri" w:hAnsi="Calibri"/>
                <w:sz w:val="16"/>
                <w:szCs w:val="16"/>
              </w:rPr>
              <w:t>4,85</w:t>
            </w:r>
          </w:p>
        </w:tc>
        <w:tc>
          <w:tcPr>
            <w:tcW w:w="853" w:type="dxa"/>
            <w:tcBorders>
              <w:top w:val="nil"/>
              <w:left w:val="nil"/>
              <w:bottom w:val="nil"/>
              <w:right w:val="nil"/>
            </w:tcBorders>
            <w:shd w:val="clear" w:color="000000" w:fill="FFFFFF"/>
            <w:noWrap/>
            <w:vAlign w:val="bottom"/>
            <w:hideMark/>
          </w:tcPr>
          <w:p w14:paraId="01C1BCEE" w14:textId="77777777" w:rsidR="008F5B55" w:rsidRPr="00331D1D" w:rsidRDefault="008F5B55" w:rsidP="0052185E">
            <w:pPr>
              <w:jc w:val="center"/>
              <w:rPr>
                <w:rFonts w:ascii="Calibri" w:hAnsi="Calibri"/>
                <w:sz w:val="16"/>
                <w:szCs w:val="16"/>
              </w:rPr>
            </w:pPr>
            <w:r w:rsidRPr="00331D1D">
              <w:rPr>
                <w:rFonts w:ascii="Calibri" w:hAnsi="Calibri"/>
                <w:sz w:val="16"/>
                <w:szCs w:val="16"/>
              </w:rPr>
              <w:t>12,61</w:t>
            </w:r>
          </w:p>
        </w:tc>
        <w:tc>
          <w:tcPr>
            <w:tcW w:w="778" w:type="dxa"/>
            <w:tcBorders>
              <w:top w:val="nil"/>
              <w:left w:val="single" w:sz="8" w:space="0" w:color="auto"/>
              <w:bottom w:val="nil"/>
              <w:right w:val="single" w:sz="8" w:space="0" w:color="auto"/>
            </w:tcBorders>
            <w:shd w:val="clear" w:color="auto" w:fill="auto"/>
            <w:noWrap/>
            <w:vAlign w:val="bottom"/>
            <w:hideMark/>
          </w:tcPr>
          <w:p w14:paraId="0079B5C8" w14:textId="77777777" w:rsidR="008F5B55" w:rsidRPr="00331D1D" w:rsidRDefault="008F5B55" w:rsidP="0052185E">
            <w:pPr>
              <w:jc w:val="center"/>
              <w:rPr>
                <w:rFonts w:ascii="Calibri" w:hAnsi="Calibri"/>
                <w:sz w:val="16"/>
                <w:szCs w:val="16"/>
              </w:rPr>
            </w:pPr>
            <w:r w:rsidRPr="00331D1D">
              <w:rPr>
                <w:rFonts w:ascii="Calibri" w:hAnsi="Calibri"/>
                <w:sz w:val="16"/>
                <w:szCs w:val="16"/>
              </w:rPr>
              <w:t>-62%</w:t>
            </w:r>
          </w:p>
        </w:tc>
      </w:tr>
      <w:tr w:rsidR="008F5B55" w:rsidRPr="00331D1D" w14:paraId="238433D9"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11569C09"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Leedu</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ACCC27" w14:textId="77777777" w:rsidR="008F5B55" w:rsidRPr="00331D1D" w:rsidRDefault="008F5B55" w:rsidP="0052185E">
            <w:pPr>
              <w:jc w:val="center"/>
              <w:rPr>
                <w:rFonts w:ascii="Calibri" w:hAnsi="Calibri"/>
                <w:sz w:val="16"/>
                <w:szCs w:val="16"/>
              </w:rPr>
            </w:pPr>
            <w:r w:rsidRPr="00331D1D">
              <w:rPr>
                <w:rFonts w:ascii="Calibri" w:hAnsi="Calibri"/>
                <w:sz w:val="16"/>
                <w:szCs w:val="16"/>
              </w:rPr>
              <w:t>4,90</w:t>
            </w:r>
          </w:p>
        </w:tc>
        <w:tc>
          <w:tcPr>
            <w:tcW w:w="853" w:type="dxa"/>
            <w:tcBorders>
              <w:top w:val="single" w:sz="8" w:space="0" w:color="auto"/>
              <w:left w:val="nil"/>
              <w:bottom w:val="single" w:sz="8" w:space="0" w:color="auto"/>
              <w:right w:val="nil"/>
            </w:tcBorders>
            <w:shd w:val="clear" w:color="000000" w:fill="FFFFFF"/>
            <w:noWrap/>
            <w:vAlign w:val="bottom"/>
            <w:hideMark/>
          </w:tcPr>
          <w:p w14:paraId="7A20C78F" w14:textId="77777777" w:rsidR="008F5B55" w:rsidRPr="00331D1D" w:rsidRDefault="008F5B55" w:rsidP="0052185E">
            <w:pPr>
              <w:jc w:val="center"/>
              <w:rPr>
                <w:rFonts w:ascii="Calibri" w:hAnsi="Calibri"/>
                <w:sz w:val="16"/>
                <w:szCs w:val="16"/>
              </w:rPr>
            </w:pPr>
            <w:r w:rsidRPr="00331D1D">
              <w:rPr>
                <w:rFonts w:ascii="Calibri" w:hAnsi="Calibri"/>
                <w:sz w:val="16"/>
                <w:szCs w:val="16"/>
              </w:rPr>
              <w:t>6,77</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94BF85" w14:textId="77777777" w:rsidR="008F5B55" w:rsidRPr="00331D1D" w:rsidRDefault="008F5B55" w:rsidP="0052185E">
            <w:pPr>
              <w:jc w:val="center"/>
              <w:rPr>
                <w:rFonts w:ascii="Calibri" w:hAnsi="Calibri"/>
                <w:sz w:val="16"/>
                <w:szCs w:val="16"/>
              </w:rPr>
            </w:pPr>
            <w:r w:rsidRPr="00331D1D">
              <w:rPr>
                <w:rFonts w:ascii="Calibri" w:hAnsi="Calibri"/>
                <w:sz w:val="16"/>
                <w:szCs w:val="16"/>
              </w:rPr>
              <w:t>-28%</w:t>
            </w:r>
          </w:p>
        </w:tc>
      </w:tr>
      <w:tr w:rsidR="008F5B55" w:rsidRPr="00331D1D" w14:paraId="19EF9A30"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21C5E034"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Soome (tootmine, tarbimine)</w:t>
            </w:r>
          </w:p>
        </w:tc>
        <w:tc>
          <w:tcPr>
            <w:tcW w:w="859" w:type="dxa"/>
            <w:tcBorders>
              <w:top w:val="nil"/>
              <w:left w:val="single" w:sz="8" w:space="0" w:color="auto"/>
              <w:bottom w:val="nil"/>
              <w:right w:val="single" w:sz="8" w:space="0" w:color="auto"/>
            </w:tcBorders>
            <w:shd w:val="clear" w:color="auto" w:fill="auto"/>
            <w:noWrap/>
            <w:vAlign w:val="bottom"/>
            <w:hideMark/>
          </w:tcPr>
          <w:p w14:paraId="3F36F299" w14:textId="77777777" w:rsidR="008F5B55" w:rsidRPr="00331D1D" w:rsidRDefault="008F5B55" w:rsidP="0052185E">
            <w:pPr>
              <w:jc w:val="center"/>
              <w:rPr>
                <w:rFonts w:ascii="Calibri" w:hAnsi="Calibri"/>
                <w:sz w:val="16"/>
                <w:szCs w:val="16"/>
              </w:rPr>
            </w:pPr>
            <w:r w:rsidRPr="00331D1D">
              <w:rPr>
                <w:rFonts w:ascii="Calibri" w:hAnsi="Calibri"/>
                <w:sz w:val="16"/>
                <w:szCs w:val="16"/>
              </w:rPr>
              <w:t>8,59</w:t>
            </w:r>
          </w:p>
        </w:tc>
        <w:tc>
          <w:tcPr>
            <w:tcW w:w="853" w:type="dxa"/>
            <w:tcBorders>
              <w:top w:val="nil"/>
              <w:left w:val="nil"/>
              <w:bottom w:val="nil"/>
              <w:right w:val="nil"/>
            </w:tcBorders>
            <w:shd w:val="clear" w:color="000000" w:fill="FFFFFF"/>
            <w:noWrap/>
            <w:vAlign w:val="bottom"/>
            <w:hideMark/>
          </w:tcPr>
          <w:p w14:paraId="3A05AAE7" w14:textId="77777777" w:rsidR="008F5B55" w:rsidRPr="00331D1D" w:rsidRDefault="008F5B55" w:rsidP="0052185E">
            <w:pPr>
              <w:jc w:val="center"/>
              <w:rPr>
                <w:rFonts w:ascii="Calibri" w:hAnsi="Calibri"/>
                <w:sz w:val="16"/>
                <w:szCs w:val="16"/>
              </w:rPr>
            </w:pPr>
            <w:r w:rsidRPr="00331D1D">
              <w:rPr>
                <w:rFonts w:ascii="Calibri" w:hAnsi="Calibri"/>
                <w:sz w:val="16"/>
                <w:szCs w:val="16"/>
              </w:rPr>
              <w:t>0,54</w:t>
            </w:r>
          </w:p>
        </w:tc>
        <w:tc>
          <w:tcPr>
            <w:tcW w:w="778" w:type="dxa"/>
            <w:tcBorders>
              <w:top w:val="nil"/>
              <w:left w:val="single" w:sz="8" w:space="0" w:color="auto"/>
              <w:bottom w:val="nil"/>
              <w:right w:val="single" w:sz="8" w:space="0" w:color="auto"/>
            </w:tcBorders>
            <w:shd w:val="clear" w:color="auto" w:fill="auto"/>
            <w:noWrap/>
            <w:vAlign w:val="bottom"/>
            <w:hideMark/>
          </w:tcPr>
          <w:p w14:paraId="067A3929" w14:textId="77777777" w:rsidR="008F5B55" w:rsidRPr="00331D1D" w:rsidRDefault="008F5B55" w:rsidP="0052185E">
            <w:pPr>
              <w:jc w:val="center"/>
              <w:rPr>
                <w:rFonts w:ascii="Calibri" w:hAnsi="Calibri"/>
                <w:sz w:val="16"/>
                <w:szCs w:val="16"/>
              </w:rPr>
            </w:pPr>
            <w:r w:rsidRPr="00331D1D">
              <w:rPr>
                <w:rFonts w:ascii="Calibri" w:hAnsi="Calibri"/>
                <w:sz w:val="16"/>
                <w:szCs w:val="16"/>
              </w:rPr>
              <w:t>1491%</w:t>
            </w:r>
          </w:p>
        </w:tc>
      </w:tr>
      <w:tr w:rsidR="008F5B55" w:rsidRPr="00331D1D" w14:paraId="5DD44AF4" w14:textId="77777777" w:rsidTr="0052185E">
        <w:trPr>
          <w:trHeight w:val="465"/>
        </w:trPr>
        <w:tc>
          <w:tcPr>
            <w:tcW w:w="2131" w:type="dxa"/>
            <w:tcBorders>
              <w:top w:val="single" w:sz="8" w:space="0" w:color="auto"/>
              <w:left w:val="single" w:sz="8" w:space="0" w:color="auto"/>
              <w:bottom w:val="single" w:sz="8" w:space="0" w:color="auto"/>
              <w:right w:val="nil"/>
            </w:tcBorders>
            <w:shd w:val="clear" w:color="000000" w:fill="D9D9D9"/>
            <w:vAlign w:val="center"/>
            <w:hideMark/>
          </w:tcPr>
          <w:p w14:paraId="17FAD112" w14:textId="77777777" w:rsidR="008F5B55" w:rsidRPr="00331D1D" w:rsidRDefault="008F5B55" w:rsidP="0052185E">
            <w:pPr>
              <w:jc w:val="left"/>
              <w:rPr>
                <w:rFonts w:ascii="Calibri" w:hAnsi="Calibri"/>
                <w:b/>
                <w:bCs/>
                <w:color w:val="000000"/>
                <w:sz w:val="16"/>
                <w:szCs w:val="16"/>
              </w:rPr>
            </w:pPr>
            <w:r w:rsidRPr="00331D1D">
              <w:rPr>
                <w:rFonts w:ascii="Calibri" w:hAnsi="Calibri"/>
                <w:b/>
                <w:bCs/>
                <w:color w:val="000000"/>
                <w:sz w:val="16"/>
                <w:szCs w:val="16"/>
              </w:rPr>
              <w:t>EES AVATUD TARNE KESKMINE HIND</w:t>
            </w:r>
          </w:p>
        </w:tc>
        <w:tc>
          <w:tcPr>
            <w:tcW w:w="8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C336AC5"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853" w:type="dxa"/>
            <w:tcBorders>
              <w:top w:val="single" w:sz="8" w:space="0" w:color="auto"/>
              <w:left w:val="nil"/>
              <w:bottom w:val="single" w:sz="8" w:space="0" w:color="auto"/>
              <w:right w:val="nil"/>
            </w:tcBorders>
            <w:shd w:val="clear" w:color="000000" w:fill="D9D9D9"/>
            <w:noWrap/>
            <w:vAlign w:val="bottom"/>
            <w:hideMark/>
          </w:tcPr>
          <w:p w14:paraId="2B93C921"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c>
          <w:tcPr>
            <w:tcW w:w="77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F97CE5A" w14:textId="77777777" w:rsidR="008F5B55" w:rsidRPr="00331D1D" w:rsidRDefault="008F5B55" w:rsidP="0052185E">
            <w:pPr>
              <w:jc w:val="center"/>
              <w:rPr>
                <w:rFonts w:ascii="Calibri" w:hAnsi="Calibri"/>
                <w:sz w:val="16"/>
                <w:szCs w:val="16"/>
              </w:rPr>
            </w:pPr>
            <w:r w:rsidRPr="00331D1D">
              <w:rPr>
                <w:rFonts w:ascii="Calibri" w:hAnsi="Calibri"/>
                <w:sz w:val="16"/>
                <w:szCs w:val="16"/>
              </w:rPr>
              <w:t> </w:t>
            </w:r>
          </w:p>
        </w:tc>
      </w:tr>
      <w:tr w:rsidR="008F5B55" w:rsidRPr="00331D1D" w14:paraId="6BC9E7D9" w14:textId="77777777" w:rsidTr="0052185E">
        <w:trPr>
          <w:trHeight w:val="270"/>
        </w:trPr>
        <w:tc>
          <w:tcPr>
            <w:tcW w:w="2131" w:type="dxa"/>
            <w:tcBorders>
              <w:top w:val="nil"/>
              <w:left w:val="single" w:sz="8" w:space="0" w:color="auto"/>
              <w:bottom w:val="nil"/>
              <w:right w:val="nil"/>
            </w:tcBorders>
            <w:shd w:val="clear" w:color="auto" w:fill="auto"/>
            <w:noWrap/>
            <w:vAlign w:val="center"/>
            <w:hideMark/>
          </w:tcPr>
          <w:p w14:paraId="344C60F0"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Keskmine ostuhind</w:t>
            </w:r>
          </w:p>
        </w:tc>
        <w:tc>
          <w:tcPr>
            <w:tcW w:w="859" w:type="dxa"/>
            <w:tcBorders>
              <w:top w:val="nil"/>
              <w:left w:val="single" w:sz="8" w:space="0" w:color="auto"/>
              <w:bottom w:val="nil"/>
              <w:right w:val="single" w:sz="8" w:space="0" w:color="auto"/>
            </w:tcBorders>
            <w:shd w:val="clear" w:color="auto" w:fill="auto"/>
            <w:noWrap/>
            <w:vAlign w:val="bottom"/>
            <w:hideMark/>
          </w:tcPr>
          <w:p w14:paraId="712F990C" w14:textId="77777777" w:rsidR="008F5B55" w:rsidRPr="00331D1D" w:rsidRDefault="008F5B55" w:rsidP="0052185E">
            <w:pPr>
              <w:jc w:val="center"/>
              <w:rPr>
                <w:rFonts w:ascii="Calibri" w:hAnsi="Calibri"/>
                <w:sz w:val="16"/>
                <w:szCs w:val="16"/>
              </w:rPr>
            </w:pPr>
            <w:r w:rsidRPr="00331D1D">
              <w:rPr>
                <w:rFonts w:ascii="Calibri" w:hAnsi="Calibri"/>
                <w:sz w:val="16"/>
                <w:szCs w:val="16"/>
              </w:rPr>
              <w:t>75,80</w:t>
            </w:r>
          </w:p>
        </w:tc>
        <w:tc>
          <w:tcPr>
            <w:tcW w:w="853" w:type="dxa"/>
            <w:tcBorders>
              <w:top w:val="nil"/>
              <w:left w:val="nil"/>
              <w:bottom w:val="nil"/>
              <w:right w:val="nil"/>
            </w:tcBorders>
            <w:shd w:val="clear" w:color="000000" w:fill="FFFFFF"/>
            <w:noWrap/>
            <w:vAlign w:val="bottom"/>
            <w:hideMark/>
          </w:tcPr>
          <w:p w14:paraId="4A0F5499" w14:textId="77777777" w:rsidR="008F5B55" w:rsidRPr="00331D1D" w:rsidRDefault="008F5B55" w:rsidP="0052185E">
            <w:pPr>
              <w:jc w:val="center"/>
              <w:rPr>
                <w:rFonts w:ascii="Calibri" w:hAnsi="Calibri"/>
                <w:sz w:val="16"/>
                <w:szCs w:val="16"/>
              </w:rPr>
            </w:pPr>
            <w:r w:rsidRPr="00331D1D">
              <w:rPr>
                <w:rFonts w:ascii="Calibri" w:hAnsi="Calibri"/>
                <w:sz w:val="16"/>
                <w:szCs w:val="16"/>
              </w:rPr>
              <w:t>89,86</w:t>
            </w:r>
          </w:p>
        </w:tc>
        <w:tc>
          <w:tcPr>
            <w:tcW w:w="778" w:type="dxa"/>
            <w:tcBorders>
              <w:top w:val="nil"/>
              <w:left w:val="single" w:sz="8" w:space="0" w:color="auto"/>
              <w:bottom w:val="nil"/>
              <w:right w:val="single" w:sz="8" w:space="0" w:color="auto"/>
            </w:tcBorders>
            <w:shd w:val="clear" w:color="auto" w:fill="auto"/>
            <w:noWrap/>
            <w:vAlign w:val="bottom"/>
            <w:hideMark/>
          </w:tcPr>
          <w:p w14:paraId="492D595C" w14:textId="77777777" w:rsidR="008F5B55" w:rsidRPr="00331D1D" w:rsidRDefault="008F5B55" w:rsidP="0052185E">
            <w:pPr>
              <w:jc w:val="center"/>
              <w:rPr>
                <w:rFonts w:ascii="Calibri" w:hAnsi="Calibri"/>
                <w:sz w:val="16"/>
                <w:szCs w:val="16"/>
              </w:rPr>
            </w:pPr>
            <w:r w:rsidRPr="00331D1D">
              <w:rPr>
                <w:rFonts w:ascii="Calibri" w:hAnsi="Calibri"/>
                <w:sz w:val="16"/>
                <w:szCs w:val="16"/>
              </w:rPr>
              <w:t>-16%</w:t>
            </w:r>
          </w:p>
        </w:tc>
      </w:tr>
      <w:tr w:rsidR="008F5B55" w:rsidRPr="00331D1D" w14:paraId="4E0312B9" w14:textId="77777777" w:rsidTr="0052185E">
        <w:trPr>
          <w:trHeight w:val="270"/>
        </w:trPr>
        <w:tc>
          <w:tcPr>
            <w:tcW w:w="2131" w:type="dxa"/>
            <w:tcBorders>
              <w:top w:val="single" w:sz="8" w:space="0" w:color="auto"/>
              <w:left w:val="single" w:sz="8" w:space="0" w:color="auto"/>
              <w:bottom w:val="single" w:sz="8" w:space="0" w:color="auto"/>
              <w:right w:val="nil"/>
            </w:tcBorders>
            <w:shd w:val="clear" w:color="auto" w:fill="auto"/>
            <w:noWrap/>
            <w:vAlign w:val="center"/>
            <w:hideMark/>
          </w:tcPr>
          <w:p w14:paraId="3BD07056" w14:textId="77777777" w:rsidR="008F5B55" w:rsidRPr="00331D1D" w:rsidRDefault="008F5B55" w:rsidP="0052185E">
            <w:pPr>
              <w:jc w:val="left"/>
              <w:rPr>
                <w:rFonts w:ascii="Calibri" w:hAnsi="Calibri"/>
                <w:color w:val="000000"/>
                <w:sz w:val="16"/>
                <w:szCs w:val="16"/>
              </w:rPr>
            </w:pPr>
            <w:r w:rsidRPr="00331D1D">
              <w:rPr>
                <w:rFonts w:ascii="Calibri" w:hAnsi="Calibri"/>
                <w:color w:val="000000"/>
                <w:sz w:val="16"/>
                <w:szCs w:val="16"/>
              </w:rPr>
              <w:t>Keskmine müügihind</w:t>
            </w:r>
          </w:p>
        </w:tc>
        <w:tc>
          <w:tcPr>
            <w:tcW w:w="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25A80" w14:textId="77777777" w:rsidR="008F5B55" w:rsidRPr="00331D1D" w:rsidRDefault="008F5B55" w:rsidP="0052185E">
            <w:pPr>
              <w:jc w:val="center"/>
              <w:rPr>
                <w:rFonts w:ascii="Calibri" w:hAnsi="Calibri"/>
                <w:sz w:val="16"/>
                <w:szCs w:val="16"/>
              </w:rPr>
            </w:pPr>
            <w:r w:rsidRPr="00331D1D">
              <w:rPr>
                <w:rFonts w:ascii="Calibri" w:hAnsi="Calibri"/>
                <w:sz w:val="16"/>
                <w:szCs w:val="16"/>
              </w:rPr>
              <w:t>16,46</w:t>
            </w:r>
          </w:p>
        </w:tc>
        <w:tc>
          <w:tcPr>
            <w:tcW w:w="853" w:type="dxa"/>
            <w:tcBorders>
              <w:top w:val="single" w:sz="8" w:space="0" w:color="auto"/>
              <w:left w:val="nil"/>
              <w:bottom w:val="single" w:sz="8" w:space="0" w:color="auto"/>
              <w:right w:val="nil"/>
            </w:tcBorders>
            <w:shd w:val="clear" w:color="000000" w:fill="FFFFFF"/>
            <w:noWrap/>
            <w:vAlign w:val="bottom"/>
            <w:hideMark/>
          </w:tcPr>
          <w:p w14:paraId="2C06B060" w14:textId="77777777" w:rsidR="008F5B55" w:rsidRPr="00331D1D" w:rsidRDefault="008F5B55" w:rsidP="0052185E">
            <w:pPr>
              <w:jc w:val="center"/>
              <w:rPr>
                <w:rFonts w:ascii="Calibri" w:hAnsi="Calibri"/>
                <w:sz w:val="16"/>
                <w:szCs w:val="16"/>
              </w:rPr>
            </w:pPr>
            <w:r w:rsidRPr="00331D1D">
              <w:rPr>
                <w:rFonts w:ascii="Calibri" w:hAnsi="Calibri"/>
                <w:sz w:val="16"/>
                <w:szCs w:val="16"/>
              </w:rPr>
              <w:t>19,10</w:t>
            </w:r>
          </w:p>
        </w:tc>
        <w:tc>
          <w:tcPr>
            <w:tcW w:w="7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A91E7B" w14:textId="77777777" w:rsidR="008F5B55" w:rsidRPr="00331D1D" w:rsidRDefault="008F5B55" w:rsidP="0052185E">
            <w:pPr>
              <w:jc w:val="center"/>
              <w:rPr>
                <w:rFonts w:ascii="Calibri" w:hAnsi="Calibri"/>
                <w:sz w:val="16"/>
                <w:szCs w:val="16"/>
              </w:rPr>
            </w:pPr>
            <w:r w:rsidRPr="00331D1D">
              <w:rPr>
                <w:rFonts w:ascii="Calibri" w:hAnsi="Calibri"/>
                <w:sz w:val="16"/>
                <w:szCs w:val="16"/>
              </w:rPr>
              <w:t>-14%</w:t>
            </w:r>
          </w:p>
        </w:tc>
      </w:tr>
    </w:tbl>
    <w:p w14:paraId="20511521" w14:textId="77777777" w:rsidR="008F5B55" w:rsidRDefault="008F5B55" w:rsidP="008F5B55"/>
    <w:p w14:paraId="5F991237" w14:textId="77777777" w:rsidR="00B82C56" w:rsidRDefault="00B82C56" w:rsidP="00EB0393"/>
    <w:p w14:paraId="0E5CBD52" w14:textId="77777777" w:rsidR="00B82C56" w:rsidRDefault="00B82C56" w:rsidP="00EB0393"/>
    <w:p w14:paraId="16D7B780" w14:textId="77777777" w:rsidR="00B82C56" w:rsidRDefault="00B82C56" w:rsidP="00EB0393"/>
    <w:p w14:paraId="6CA772A1" w14:textId="77777777" w:rsidR="00B82C56" w:rsidRDefault="00B82C56" w:rsidP="00EB0393"/>
    <w:p w14:paraId="62C163EB" w14:textId="77777777" w:rsidR="008F5B55" w:rsidRPr="00F66622" w:rsidRDefault="008F5B55" w:rsidP="008F5B55">
      <w:r w:rsidRPr="00F66622">
        <w:t>Baltikumi ühise avatud tarne bilansiselgituse tulemus oli novembris järgmine:</w:t>
      </w:r>
    </w:p>
    <w:p w14:paraId="30230E21" w14:textId="77777777" w:rsidR="008F5B55" w:rsidRPr="00F66622" w:rsidRDefault="008F5B55" w:rsidP="008F5B55"/>
    <w:p w14:paraId="4BE1E712" w14:textId="77777777" w:rsidR="008F5B55" w:rsidRPr="00F66622" w:rsidRDefault="008F5B55" w:rsidP="008F5B55">
      <w:r w:rsidRPr="00F66622">
        <w:t xml:space="preserve">Tundide osakaal, mil vähemalt ühe Balti riigi elektri-süsteemi ebabilanss oli vastassuunas teiste süsteemide ebabilanssidega, tasakaalustades summaarset Baltikumi ebabilanssi, moodustas kokku 67%. Koguste võrdluses moodustas Baltikumi summaarsest ebabilansist omavaheline ehk süsteemisisene tasakaalustatud eba-bilanss 20% ning süsteemiväline, avatud tarnijalt ostetud ebabilanss 80%. </w:t>
      </w:r>
    </w:p>
    <w:p w14:paraId="346A8AA3" w14:textId="77777777" w:rsidR="008F5B55" w:rsidRPr="00F66622" w:rsidRDefault="008F5B55" w:rsidP="008F5B55"/>
    <w:p w14:paraId="6EE56F1D" w14:textId="765554AC" w:rsidR="00B82C56" w:rsidRDefault="008F5B55" w:rsidP="008F5B55">
      <w:r w:rsidRPr="00F66622">
        <w:t>Eesti elektrisüsteemi ebabilansi summa moodustas kokku 15,6 GWh, millest 27% sai kaubeldud ühise bilansipiirkonna siseselt Baltikumi Elspot hinna-piirkondade aritmeetilise keskmise hinna alusel.</w:t>
      </w:r>
    </w:p>
    <w:p w14:paraId="72E4A9A3" w14:textId="77777777" w:rsidR="00B82C56" w:rsidRDefault="00B82C56" w:rsidP="00EB0393"/>
    <w:p w14:paraId="2ADB3A76" w14:textId="77777777" w:rsidR="00B82C56" w:rsidRDefault="00B82C56" w:rsidP="00EB0393"/>
    <w:p w14:paraId="375E8DF8" w14:textId="77777777" w:rsidR="00B82C56" w:rsidRDefault="00B82C56" w:rsidP="00EB0393"/>
    <w:p w14:paraId="41793969" w14:textId="77777777" w:rsidR="00B82C56" w:rsidRDefault="00B82C56" w:rsidP="00EB0393"/>
    <w:p w14:paraId="629C5493" w14:textId="77777777" w:rsidR="00B82C56" w:rsidRDefault="00B82C56" w:rsidP="00EB0393"/>
    <w:p w14:paraId="226566AB" w14:textId="77777777" w:rsidR="00B82C56" w:rsidRDefault="00B82C56" w:rsidP="00EB0393"/>
    <w:p w14:paraId="27206ABD" w14:textId="77777777" w:rsidR="00B82C56" w:rsidRDefault="00B82C56" w:rsidP="00EB0393"/>
    <w:p w14:paraId="21ABAC7A" w14:textId="77777777" w:rsidR="00B82C56" w:rsidRDefault="00B82C56" w:rsidP="00EB0393"/>
    <w:p w14:paraId="520499AA" w14:textId="77777777" w:rsidR="00B82C56" w:rsidRDefault="00B82C56" w:rsidP="00EB0393"/>
    <w:p w14:paraId="1587E454" w14:textId="77777777" w:rsidR="00B82C56" w:rsidRDefault="00B82C56" w:rsidP="00EB0393"/>
    <w:p w14:paraId="194F2EA1" w14:textId="77777777" w:rsidR="00B82C56" w:rsidRDefault="00B82C56" w:rsidP="00EB0393"/>
    <w:p w14:paraId="0DBC8E3D" w14:textId="77777777" w:rsidR="00B82C56" w:rsidRDefault="00B82C56" w:rsidP="00EB0393"/>
    <w:p w14:paraId="15A97309" w14:textId="77777777" w:rsidR="00B82C56" w:rsidRDefault="00B82C56" w:rsidP="00EB0393"/>
    <w:p w14:paraId="20AECE94" w14:textId="77777777" w:rsidR="00B82C56" w:rsidRDefault="00B82C56" w:rsidP="00EB0393"/>
    <w:p w14:paraId="6D37C0FB" w14:textId="77777777" w:rsidR="00B82C56" w:rsidRDefault="00B82C56" w:rsidP="00EB0393"/>
    <w:p w14:paraId="0EF34663" w14:textId="77777777" w:rsidR="00B82C56" w:rsidRDefault="00B82C56" w:rsidP="00EB0393"/>
    <w:p w14:paraId="5C84AB19" w14:textId="77777777" w:rsidR="00B82C56" w:rsidRDefault="00B82C56" w:rsidP="00EB0393"/>
    <w:p w14:paraId="68A4D61D" w14:textId="77777777" w:rsidR="00B82C56" w:rsidRDefault="00B82C56" w:rsidP="00EB0393"/>
    <w:p w14:paraId="16B7164A" w14:textId="77777777" w:rsidR="00B82C56" w:rsidRDefault="00B82C56" w:rsidP="00EB0393"/>
    <w:p w14:paraId="08DEE31D" w14:textId="77777777" w:rsidR="00B82C56" w:rsidRDefault="00B82C56" w:rsidP="00EB0393"/>
    <w:p w14:paraId="69BB74EC" w14:textId="77777777" w:rsidR="00B82C56" w:rsidRDefault="00B82C56" w:rsidP="00EB0393"/>
    <w:p w14:paraId="57817413" w14:textId="77777777" w:rsidR="00B82C56" w:rsidRDefault="00B82C56" w:rsidP="00EB0393"/>
    <w:p w14:paraId="1C4EDDCA" w14:textId="77777777" w:rsidR="00B82C56" w:rsidRDefault="00B82C56" w:rsidP="00EB0393"/>
    <w:p w14:paraId="189F3C8B" w14:textId="77777777" w:rsidR="00B82C56" w:rsidRDefault="00B82C56" w:rsidP="00EB0393"/>
    <w:p w14:paraId="2FE24FC7" w14:textId="77777777" w:rsidR="00B82C56" w:rsidRDefault="00B82C56" w:rsidP="00EB0393"/>
    <w:p w14:paraId="181B5060" w14:textId="77777777" w:rsidR="00B82C56" w:rsidRDefault="00B82C56" w:rsidP="00EB0393"/>
    <w:p w14:paraId="6AE72680" w14:textId="77777777" w:rsidR="00B82C56" w:rsidRDefault="00B82C56" w:rsidP="00EB0393"/>
    <w:p w14:paraId="40BCDC1C" w14:textId="77777777" w:rsidR="00B82C56" w:rsidRDefault="00B82C56" w:rsidP="00EB0393"/>
    <w:p w14:paraId="2854EF52" w14:textId="77777777" w:rsidR="00B82C56" w:rsidRDefault="00B82C56" w:rsidP="00EB0393"/>
    <w:p w14:paraId="5D6DEBC3" w14:textId="77777777" w:rsidR="00B82C56" w:rsidRDefault="00B82C56" w:rsidP="00EB0393"/>
    <w:p w14:paraId="5CFA82E9" w14:textId="77777777" w:rsidR="00B82C56" w:rsidRDefault="00B82C56" w:rsidP="00EB0393"/>
    <w:p w14:paraId="117D1424" w14:textId="77777777" w:rsidR="00B82C56" w:rsidRDefault="00B82C56" w:rsidP="00EB0393"/>
    <w:p w14:paraId="067A6759" w14:textId="77777777" w:rsidR="00B82C56" w:rsidRDefault="00B82C56" w:rsidP="00EB0393"/>
    <w:p w14:paraId="20DB72A3" w14:textId="77777777" w:rsidR="00B82C56" w:rsidRDefault="00B82C56" w:rsidP="00EB0393"/>
    <w:p w14:paraId="1DC99EA0" w14:textId="77777777" w:rsidR="00B82C56" w:rsidRDefault="00B82C56" w:rsidP="00EB0393"/>
    <w:p w14:paraId="5AD71792" w14:textId="77777777" w:rsidR="00B82C56" w:rsidRDefault="00B82C56" w:rsidP="00EB0393"/>
    <w:p w14:paraId="08B025C4" w14:textId="77777777" w:rsidR="00B82C56" w:rsidRDefault="00B82C56" w:rsidP="00EB0393"/>
    <w:p w14:paraId="68A58EFE" w14:textId="77777777" w:rsidR="00B82C56" w:rsidRDefault="00B82C56" w:rsidP="00EB0393"/>
    <w:p w14:paraId="326B885B" w14:textId="77777777" w:rsidR="00B82C56" w:rsidRDefault="00B82C56" w:rsidP="00EB0393"/>
    <w:p w14:paraId="625ADBFB" w14:textId="77777777" w:rsidR="00B82C56" w:rsidRDefault="00B82C56" w:rsidP="00EB0393"/>
    <w:p w14:paraId="52B60C9E" w14:textId="77777777" w:rsidR="00B82C56" w:rsidRDefault="00B82C56" w:rsidP="00EB0393"/>
    <w:p w14:paraId="2D0EDA79" w14:textId="77777777" w:rsidR="00B82C56" w:rsidRDefault="00B82C56" w:rsidP="00EB0393"/>
    <w:p w14:paraId="2DE01BF7" w14:textId="77777777" w:rsidR="00B82C56" w:rsidRDefault="00B82C56" w:rsidP="00EB0393"/>
    <w:p w14:paraId="099D9B90" w14:textId="77777777" w:rsidR="00B82C56" w:rsidRDefault="00B82C56" w:rsidP="00EB0393"/>
    <w:p w14:paraId="7E65AC10" w14:textId="77777777" w:rsidR="00B82C56" w:rsidRDefault="00B82C56" w:rsidP="00EB0393"/>
    <w:p w14:paraId="1D86F054" w14:textId="77777777" w:rsidR="00B82C56" w:rsidRDefault="00B82C56" w:rsidP="00EB0393"/>
    <w:p w14:paraId="5CBE8C6C" w14:textId="77777777" w:rsidR="00B82C56" w:rsidRDefault="00B82C56" w:rsidP="00EB0393"/>
    <w:p w14:paraId="322089F0" w14:textId="77777777" w:rsidR="00B82C56" w:rsidRPr="00B82C56" w:rsidRDefault="00B82C56" w:rsidP="00EB0393"/>
    <w:sectPr w:rsidR="00B82C56" w:rsidRPr="00B82C56" w:rsidSect="00586362">
      <w:headerReference w:type="even" r:id="rId20"/>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8261" w14:textId="77777777" w:rsidR="00DB0A73" w:rsidRDefault="00DB0A73" w:rsidP="00EB0393">
      <w:r>
        <w:separator/>
      </w:r>
    </w:p>
    <w:p w14:paraId="641D91FC" w14:textId="77777777" w:rsidR="00DB0A73" w:rsidRDefault="00DB0A73" w:rsidP="00EB0393"/>
    <w:p w14:paraId="5D766D14" w14:textId="77777777" w:rsidR="00DB0A73" w:rsidRDefault="00DB0A73" w:rsidP="00EB0393"/>
    <w:p w14:paraId="23436DC3" w14:textId="77777777" w:rsidR="00DB0A73" w:rsidRDefault="00DB0A73" w:rsidP="00EB0393"/>
    <w:p w14:paraId="6CD68EFB" w14:textId="77777777" w:rsidR="00DB0A73" w:rsidRDefault="00DB0A73" w:rsidP="00EB0393"/>
    <w:p w14:paraId="7E381569" w14:textId="77777777" w:rsidR="00DB0A73" w:rsidRDefault="00DB0A73" w:rsidP="00EB0393"/>
    <w:p w14:paraId="489A6271" w14:textId="77777777" w:rsidR="00DB0A73" w:rsidRDefault="00DB0A73" w:rsidP="00EB0393"/>
    <w:p w14:paraId="65BF6848" w14:textId="77777777" w:rsidR="00DB0A73" w:rsidRDefault="00DB0A73" w:rsidP="00EB0393"/>
    <w:p w14:paraId="7B108D2F" w14:textId="77777777" w:rsidR="00DB0A73" w:rsidRDefault="00DB0A73" w:rsidP="00EB0393"/>
    <w:p w14:paraId="45054E04" w14:textId="77777777" w:rsidR="00DB0A73" w:rsidRDefault="00DB0A73" w:rsidP="00EB0393"/>
    <w:p w14:paraId="778ED8B9" w14:textId="77777777" w:rsidR="00DB0A73" w:rsidRDefault="00DB0A73" w:rsidP="00EB0393"/>
    <w:p w14:paraId="3E1D3947" w14:textId="77777777" w:rsidR="00DB0A73" w:rsidRDefault="00DB0A73" w:rsidP="00EB0393"/>
    <w:p w14:paraId="022B2D3E" w14:textId="77777777" w:rsidR="00DB0A73" w:rsidRDefault="00DB0A73" w:rsidP="00EB0393"/>
    <w:p w14:paraId="4D734BD6" w14:textId="77777777" w:rsidR="00DB0A73" w:rsidRDefault="00DB0A73" w:rsidP="00EB0393"/>
    <w:p w14:paraId="5B311FF1" w14:textId="77777777" w:rsidR="00DB0A73" w:rsidRDefault="00DB0A73" w:rsidP="00EB0393"/>
    <w:p w14:paraId="06A3512C" w14:textId="77777777" w:rsidR="00DB0A73" w:rsidRDefault="00DB0A73" w:rsidP="00EB0393"/>
    <w:p w14:paraId="426DB8AF" w14:textId="77777777" w:rsidR="00DB0A73" w:rsidRDefault="00DB0A73" w:rsidP="00EB0393"/>
    <w:p w14:paraId="0652F828" w14:textId="77777777" w:rsidR="00DB0A73" w:rsidRDefault="00DB0A73" w:rsidP="00EB0393"/>
    <w:p w14:paraId="3806BD32" w14:textId="77777777" w:rsidR="00DB0A73" w:rsidRDefault="00DB0A73" w:rsidP="00EB0393"/>
    <w:p w14:paraId="7594F683" w14:textId="77777777" w:rsidR="00DB0A73" w:rsidRDefault="00DB0A73" w:rsidP="00EB0393"/>
    <w:p w14:paraId="6EC1E723" w14:textId="77777777" w:rsidR="00DB0A73" w:rsidRDefault="00DB0A73" w:rsidP="00EB0393"/>
    <w:p w14:paraId="1FCD2AF8" w14:textId="77777777" w:rsidR="00DB0A73" w:rsidRDefault="00DB0A73" w:rsidP="00EB0393"/>
    <w:p w14:paraId="1CF62C4F" w14:textId="77777777" w:rsidR="00DB0A73" w:rsidRDefault="00DB0A73" w:rsidP="00EB0393"/>
    <w:p w14:paraId="2B0E9FBA" w14:textId="77777777" w:rsidR="00DB0A73" w:rsidRDefault="00DB0A73" w:rsidP="00EB0393"/>
    <w:p w14:paraId="6B1271EB" w14:textId="77777777" w:rsidR="00DB0A73" w:rsidRDefault="00DB0A73" w:rsidP="00EB0393"/>
    <w:p w14:paraId="3DA92BEC" w14:textId="77777777" w:rsidR="00DB0A73" w:rsidRDefault="00DB0A73" w:rsidP="00EB0393"/>
    <w:p w14:paraId="1E06D7A0" w14:textId="77777777" w:rsidR="00DB0A73" w:rsidRDefault="00DB0A73" w:rsidP="00EB0393"/>
    <w:p w14:paraId="078AD544" w14:textId="77777777" w:rsidR="00DB0A73" w:rsidRDefault="00DB0A73" w:rsidP="00EB0393"/>
    <w:p w14:paraId="742457C2" w14:textId="77777777" w:rsidR="00DB0A73" w:rsidRDefault="00DB0A73" w:rsidP="00EB0393"/>
    <w:p w14:paraId="3147A750" w14:textId="77777777" w:rsidR="00DB0A73" w:rsidRDefault="00DB0A73" w:rsidP="00EB0393"/>
    <w:p w14:paraId="24EA68E1" w14:textId="77777777" w:rsidR="00DB0A73" w:rsidRDefault="00DB0A73" w:rsidP="00EB0393"/>
    <w:p w14:paraId="4FC637C9" w14:textId="77777777" w:rsidR="00DB0A73" w:rsidRDefault="00DB0A73" w:rsidP="00EB0393"/>
    <w:p w14:paraId="0256EEC4" w14:textId="77777777" w:rsidR="00DB0A73" w:rsidRDefault="00DB0A73" w:rsidP="00EB0393"/>
    <w:p w14:paraId="5C129963" w14:textId="77777777" w:rsidR="00DB0A73" w:rsidRDefault="00DB0A73" w:rsidP="00EB0393"/>
    <w:p w14:paraId="5093500B" w14:textId="77777777" w:rsidR="00DB0A73" w:rsidRDefault="00DB0A73" w:rsidP="00EB0393"/>
    <w:p w14:paraId="3E72A81D" w14:textId="77777777" w:rsidR="00DB0A73" w:rsidRDefault="00DB0A73" w:rsidP="00EB0393"/>
    <w:p w14:paraId="4FA82C83" w14:textId="77777777" w:rsidR="00DB0A73" w:rsidRDefault="00DB0A73" w:rsidP="00EB0393"/>
    <w:p w14:paraId="01C07E7A" w14:textId="77777777" w:rsidR="00DB0A73" w:rsidRDefault="00DB0A73" w:rsidP="00EB0393"/>
    <w:p w14:paraId="50C0BC7A" w14:textId="77777777" w:rsidR="00DB0A73" w:rsidRDefault="00DB0A73" w:rsidP="00EB0393"/>
    <w:p w14:paraId="0D0B69F8" w14:textId="77777777" w:rsidR="00DB0A73" w:rsidRDefault="00DB0A73" w:rsidP="00EB0393"/>
    <w:p w14:paraId="09ED0AD1" w14:textId="77777777" w:rsidR="00DB0A73" w:rsidRDefault="00DB0A73" w:rsidP="00EB0393"/>
    <w:p w14:paraId="65C49E7C" w14:textId="77777777" w:rsidR="00DB0A73" w:rsidRDefault="00DB0A73" w:rsidP="00EB0393"/>
    <w:p w14:paraId="4300DB7B" w14:textId="77777777" w:rsidR="00DB0A73" w:rsidRDefault="00DB0A73" w:rsidP="00EB0393"/>
    <w:p w14:paraId="12F0CEC2" w14:textId="77777777" w:rsidR="00DB0A73" w:rsidRDefault="00DB0A73" w:rsidP="00EB0393"/>
    <w:p w14:paraId="3B38B07C" w14:textId="77777777" w:rsidR="00DB0A73" w:rsidRDefault="00DB0A73" w:rsidP="00EB0393"/>
    <w:p w14:paraId="08D74DE2" w14:textId="77777777" w:rsidR="00DB0A73" w:rsidRDefault="00DB0A73" w:rsidP="00EB0393"/>
    <w:p w14:paraId="46D3797E" w14:textId="77777777" w:rsidR="00DB0A73" w:rsidRDefault="00DB0A73" w:rsidP="00EB0393"/>
    <w:p w14:paraId="39E8BEED" w14:textId="77777777" w:rsidR="00DB0A73" w:rsidRDefault="00DB0A73" w:rsidP="00EB0393"/>
    <w:p w14:paraId="30F15002" w14:textId="77777777" w:rsidR="00DB0A73" w:rsidRDefault="00DB0A73" w:rsidP="00EB0393"/>
    <w:p w14:paraId="34972243" w14:textId="77777777" w:rsidR="00DB0A73" w:rsidRDefault="00DB0A73" w:rsidP="00EB0393"/>
    <w:p w14:paraId="250A2D66" w14:textId="77777777" w:rsidR="00DB0A73" w:rsidRDefault="00DB0A73" w:rsidP="00EB0393"/>
    <w:p w14:paraId="127C595B" w14:textId="77777777" w:rsidR="00DB0A73" w:rsidRDefault="00DB0A73" w:rsidP="00EB0393"/>
    <w:p w14:paraId="477CAD7B" w14:textId="77777777" w:rsidR="00DB0A73" w:rsidRDefault="00DB0A73" w:rsidP="00EB0393"/>
    <w:p w14:paraId="15183515" w14:textId="77777777" w:rsidR="00DB0A73" w:rsidRDefault="00DB0A73" w:rsidP="00EB0393"/>
    <w:p w14:paraId="5CB92199" w14:textId="77777777" w:rsidR="00DB0A73" w:rsidRDefault="00DB0A73" w:rsidP="00EB0393"/>
    <w:p w14:paraId="454AC28C" w14:textId="77777777" w:rsidR="00DB0A73" w:rsidRDefault="00DB0A73" w:rsidP="00EB0393"/>
    <w:p w14:paraId="60165823" w14:textId="77777777" w:rsidR="00DB0A73" w:rsidRDefault="00DB0A73" w:rsidP="00EB0393"/>
    <w:p w14:paraId="54402A67" w14:textId="77777777" w:rsidR="00DB0A73" w:rsidRDefault="00DB0A73" w:rsidP="00EB0393"/>
    <w:p w14:paraId="3CA79CA4" w14:textId="77777777" w:rsidR="00DB0A73" w:rsidRDefault="00DB0A73" w:rsidP="00EB0393"/>
    <w:p w14:paraId="053116A6" w14:textId="77777777" w:rsidR="00DB0A73" w:rsidRDefault="00DB0A73" w:rsidP="00EB0393"/>
    <w:p w14:paraId="473E9454" w14:textId="77777777" w:rsidR="00DB0A73" w:rsidRDefault="00DB0A73" w:rsidP="00EB0393"/>
    <w:p w14:paraId="46CD32EE" w14:textId="77777777" w:rsidR="00DB0A73" w:rsidRDefault="00DB0A73" w:rsidP="00EB0393"/>
    <w:p w14:paraId="4927BB30" w14:textId="77777777" w:rsidR="00DB0A73" w:rsidRDefault="00DB0A73" w:rsidP="00EB0393"/>
    <w:p w14:paraId="1444FB67" w14:textId="77777777" w:rsidR="00DB0A73" w:rsidRDefault="00DB0A73" w:rsidP="00EB0393"/>
    <w:p w14:paraId="356D6587" w14:textId="77777777" w:rsidR="00DB0A73" w:rsidRDefault="00DB0A73" w:rsidP="00EB0393"/>
    <w:p w14:paraId="40DCADFB" w14:textId="77777777" w:rsidR="00DB0A73" w:rsidRDefault="00DB0A73" w:rsidP="00EB0393"/>
    <w:p w14:paraId="6D0B4A07" w14:textId="77777777" w:rsidR="00DB0A73" w:rsidRDefault="00DB0A73" w:rsidP="00EB0393"/>
    <w:p w14:paraId="6523D232" w14:textId="77777777" w:rsidR="00DB0A73" w:rsidRDefault="00DB0A73" w:rsidP="00EB0393"/>
    <w:p w14:paraId="2A43B855" w14:textId="77777777" w:rsidR="00DB0A73" w:rsidRDefault="00DB0A73" w:rsidP="00EB0393"/>
    <w:p w14:paraId="03036B80" w14:textId="77777777" w:rsidR="00DB0A73" w:rsidRDefault="00DB0A73" w:rsidP="00EB0393"/>
    <w:p w14:paraId="353FC014" w14:textId="77777777" w:rsidR="00DB0A73" w:rsidRDefault="00DB0A73" w:rsidP="00EB0393"/>
    <w:p w14:paraId="69B88A0B" w14:textId="77777777" w:rsidR="00DB0A73" w:rsidRDefault="00DB0A73" w:rsidP="00EB0393"/>
    <w:p w14:paraId="6794C37A" w14:textId="77777777" w:rsidR="00DB0A73" w:rsidRDefault="00DB0A73" w:rsidP="00EB0393"/>
    <w:p w14:paraId="511C0659" w14:textId="77777777" w:rsidR="00DB0A73" w:rsidRDefault="00DB0A73" w:rsidP="00EB0393"/>
    <w:p w14:paraId="3B2C54CE" w14:textId="77777777" w:rsidR="00DB0A73" w:rsidRDefault="00DB0A73"/>
    <w:p w14:paraId="2EBE3FD3" w14:textId="77777777" w:rsidR="00DB0A73" w:rsidRDefault="00DB0A73" w:rsidP="000801BA"/>
    <w:p w14:paraId="53A34516" w14:textId="77777777" w:rsidR="00DB0A73" w:rsidRDefault="00DB0A73" w:rsidP="008F5B55"/>
    <w:p w14:paraId="399E491D" w14:textId="77777777" w:rsidR="00DB0A73" w:rsidRDefault="00DB0A73" w:rsidP="008F5B55"/>
    <w:p w14:paraId="0867BB80" w14:textId="77777777" w:rsidR="00DB0A73" w:rsidRDefault="00DB0A73" w:rsidP="008F5B55"/>
  </w:endnote>
  <w:endnote w:type="continuationSeparator" w:id="0">
    <w:p w14:paraId="6366273C" w14:textId="77777777" w:rsidR="00DB0A73" w:rsidRDefault="00DB0A73" w:rsidP="00EB0393">
      <w:r>
        <w:continuationSeparator/>
      </w:r>
    </w:p>
    <w:p w14:paraId="60FC0BA0" w14:textId="77777777" w:rsidR="00DB0A73" w:rsidRDefault="00DB0A73" w:rsidP="00EB0393"/>
    <w:p w14:paraId="4056E95E" w14:textId="77777777" w:rsidR="00DB0A73" w:rsidRDefault="00DB0A73" w:rsidP="00EB0393"/>
    <w:p w14:paraId="614398BB" w14:textId="77777777" w:rsidR="00DB0A73" w:rsidRDefault="00DB0A73" w:rsidP="00EB0393"/>
    <w:p w14:paraId="7947391D" w14:textId="77777777" w:rsidR="00DB0A73" w:rsidRDefault="00DB0A73" w:rsidP="00EB0393"/>
    <w:p w14:paraId="3C66FF0D" w14:textId="77777777" w:rsidR="00DB0A73" w:rsidRDefault="00DB0A73" w:rsidP="00EB0393"/>
    <w:p w14:paraId="565376C1" w14:textId="77777777" w:rsidR="00DB0A73" w:rsidRDefault="00DB0A73" w:rsidP="00EB0393"/>
    <w:p w14:paraId="5AFFAC91" w14:textId="77777777" w:rsidR="00DB0A73" w:rsidRDefault="00DB0A73" w:rsidP="00EB0393"/>
    <w:p w14:paraId="1D8C2A71" w14:textId="77777777" w:rsidR="00DB0A73" w:rsidRDefault="00DB0A73" w:rsidP="00EB0393"/>
    <w:p w14:paraId="2544FCE1" w14:textId="77777777" w:rsidR="00DB0A73" w:rsidRDefault="00DB0A73" w:rsidP="00EB0393"/>
    <w:p w14:paraId="62A616AF" w14:textId="77777777" w:rsidR="00DB0A73" w:rsidRDefault="00DB0A73" w:rsidP="00EB0393"/>
    <w:p w14:paraId="18C11457" w14:textId="77777777" w:rsidR="00DB0A73" w:rsidRDefault="00DB0A73" w:rsidP="00EB0393"/>
    <w:p w14:paraId="4235FC23" w14:textId="77777777" w:rsidR="00DB0A73" w:rsidRDefault="00DB0A73" w:rsidP="00EB0393"/>
    <w:p w14:paraId="2C169CD6" w14:textId="77777777" w:rsidR="00DB0A73" w:rsidRDefault="00DB0A73" w:rsidP="00EB0393"/>
    <w:p w14:paraId="7A8B9A93" w14:textId="77777777" w:rsidR="00DB0A73" w:rsidRDefault="00DB0A73" w:rsidP="00EB0393"/>
    <w:p w14:paraId="58B5FBA0" w14:textId="77777777" w:rsidR="00DB0A73" w:rsidRDefault="00DB0A73" w:rsidP="00EB0393"/>
    <w:p w14:paraId="58831D7D" w14:textId="77777777" w:rsidR="00DB0A73" w:rsidRDefault="00DB0A73" w:rsidP="00EB0393"/>
    <w:p w14:paraId="390F219F" w14:textId="77777777" w:rsidR="00DB0A73" w:rsidRDefault="00DB0A73" w:rsidP="00EB0393"/>
    <w:p w14:paraId="1489A91B" w14:textId="77777777" w:rsidR="00DB0A73" w:rsidRDefault="00DB0A73" w:rsidP="00EB0393"/>
    <w:p w14:paraId="00292A35" w14:textId="77777777" w:rsidR="00DB0A73" w:rsidRDefault="00DB0A73" w:rsidP="00EB0393"/>
    <w:p w14:paraId="4644EBF9" w14:textId="77777777" w:rsidR="00DB0A73" w:rsidRDefault="00DB0A73" w:rsidP="00EB0393"/>
    <w:p w14:paraId="5D1D9C8D" w14:textId="77777777" w:rsidR="00DB0A73" w:rsidRDefault="00DB0A73" w:rsidP="00EB0393"/>
    <w:p w14:paraId="540BC76E" w14:textId="77777777" w:rsidR="00DB0A73" w:rsidRDefault="00DB0A73" w:rsidP="00EB0393"/>
    <w:p w14:paraId="62EEAA9D" w14:textId="77777777" w:rsidR="00DB0A73" w:rsidRDefault="00DB0A73" w:rsidP="00EB0393"/>
    <w:p w14:paraId="79143933" w14:textId="77777777" w:rsidR="00DB0A73" w:rsidRDefault="00DB0A73" w:rsidP="00EB0393"/>
    <w:p w14:paraId="17E35683" w14:textId="77777777" w:rsidR="00DB0A73" w:rsidRDefault="00DB0A73" w:rsidP="00EB0393"/>
    <w:p w14:paraId="077A922C" w14:textId="77777777" w:rsidR="00DB0A73" w:rsidRDefault="00DB0A73" w:rsidP="00EB0393"/>
    <w:p w14:paraId="04464667" w14:textId="77777777" w:rsidR="00DB0A73" w:rsidRDefault="00DB0A73" w:rsidP="00EB0393"/>
    <w:p w14:paraId="17079B89" w14:textId="77777777" w:rsidR="00DB0A73" w:rsidRDefault="00DB0A73" w:rsidP="00EB0393"/>
    <w:p w14:paraId="19E6A080" w14:textId="77777777" w:rsidR="00DB0A73" w:rsidRDefault="00DB0A73" w:rsidP="00EB0393"/>
    <w:p w14:paraId="3FA81E26" w14:textId="77777777" w:rsidR="00DB0A73" w:rsidRDefault="00DB0A73" w:rsidP="00EB0393"/>
    <w:p w14:paraId="2F9974DE" w14:textId="77777777" w:rsidR="00DB0A73" w:rsidRDefault="00DB0A73" w:rsidP="00EB0393"/>
    <w:p w14:paraId="2D25330E" w14:textId="77777777" w:rsidR="00DB0A73" w:rsidRDefault="00DB0A73" w:rsidP="00EB0393"/>
    <w:p w14:paraId="072461BA" w14:textId="77777777" w:rsidR="00DB0A73" w:rsidRDefault="00DB0A73" w:rsidP="00EB0393"/>
    <w:p w14:paraId="19C5D48B" w14:textId="77777777" w:rsidR="00DB0A73" w:rsidRDefault="00DB0A73" w:rsidP="00EB0393"/>
    <w:p w14:paraId="5577A645" w14:textId="77777777" w:rsidR="00DB0A73" w:rsidRDefault="00DB0A73" w:rsidP="00EB0393"/>
    <w:p w14:paraId="6A3293BC" w14:textId="77777777" w:rsidR="00DB0A73" w:rsidRDefault="00DB0A73" w:rsidP="00EB0393"/>
    <w:p w14:paraId="315A7800" w14:textId="77777777" w:rsidR="00DB0A73" w:rsidRDefault="00DB0A73" w:rsidP="00EB0393"/>
    <w:p w14:paraId="76BA76A2" w14:textId="77777777" w:rsidR="00DB0A73" w:rsidRDefault="00DB0A73" w:rsidP="00EB0393"/>
    <w:p w14:paraId="6A660E80" w14:textId="77777777" w:rsidR="00DB0A73" w:rsidRDefault="00DB0A73" w:rsidP="00EB0393"/>
    <w:p w14:paraId="684722AF" w14:textId="77777777" w:rsidR="00DB0A73" w:rsidRDefault="00DB0A73" w:rsidP="00EB0393"/>
    <w:p w14:paraId="0C0A79C8" w14:textId="77777777" w:rsidR="00DB0A73" w:rsidRDefault="00DB0A73" w:rsidP="00EB0393"/>
    <w:p w14:paraId="08EE97D8" w14:textId="77777777" w:rsidR="00DB0A73" w:rsidRDefault="00DB0A73" w:rsidP="00EB0393"/>
    <w:p w14:paraId="4443F70F" w14:textId="77777777" w:rsidR="00DB0A73" w:rsidRDefault="00DB0A73" w:rsidP="00EB0393"/>
    <w:p w14:paraId="7E69E020" w14:textId="77777777" w:rsidR="00DB0A73" w:rsidRDefault="00DB0A73" w:rsidP="00EB0393"/>
    <w:p w14:paraId="3EC8181F" w14:textId="77777777" w:rsidR="00DB0A73" w:rsidRDefault="00DB0A73" w:rsidP="00EB0393"/>
    <w:p w14:paraId="1D5237B4" w14:textId="77777777" w:rsidR="00DB0A73" w:rsidRDefault="00DB0A73" w:rsidP="00EB0393"/>
    <w:p w14:paraId="762FB114" w14:textId="77777777" w:rsidR="00DB0A73" w:rsidRDefault="00DB0A73" w:rsidP="00EB0393"/>
    <w:p w14:paraId="1EA9516A" w14:textId="77777777" w:rsidR="00DB0A73" w:rsidRDefault="00DB0A73" w:rsidP="00EB0393"/>
    <w:p w14:paraId="60A520CE" w14:textId="77777777" w:rsidR="00DB0A73" w:rsidRDefault="00DB0A73" w:rsidP="00EB0393"/>
    <w:p w14:paraId="39E85BBF" w14:textId="77777777" w:rsidR="00DB0A73" w:rsidRDefault="00DB0A73" w:rsidP="00EB0393"/>
    <w:p w14:paraId="22149138" w14:textId="77777777" w:rsidR="00DB0A73" w:rsidRDefault="00DB0A73" w:rsidP="00EB0393"/>
    <w:p w14:paraId="0A13DB3A" w14:textId="77777777" w:rsidR="00DB0A73" w:rsidRDefault="00DB0A73" w:rsidP="00EB0393"/>
    <w:p w14:paraId="36CDF74B" w14:textId="77777777" w:rsidR="00DB0A73" w:rsidRDefault="00DB0A73" w:rsidP="00EB0393"/>
    <w:p w14:paraId="1694CD11" w14:textId="77777777" w:rsidR="00DB0A73" w:rsidRDefault="00DB0A73" w:rsidP="00EB0393"/>
    <w:p w14:paraId="658BD054" w14:textId="77777777" w:rsidR="00DB0A73" w:rsidRDefault="00DB0A73" w:rsidP="00EB0393"/>
    <w:p w14:paraId="3FC40779" w14:textId="77777777" w:rsidR="00DB0A73" w:rsidRDefault="00DB0A73" w:rsidP="00EB0393"/>
    <w:p w14:paraId="5E5F8871" w14:textId="77777777" w:rsidR="00DB0A73" w:rsidRDefault="00DB0A73" w:rsidP="00EB0393"/>
    <w:p w14:paraId="12024EF0" w14:textId="77777777" w:rsidR="00DB0A73" w:rsidRDefault="00DB0A73" w:rsidP="00EB0393"/>
    <w:p w14:paraId="7D9B18A3" w14:textId="77777777" w:rsidR="00DB0A73" w:rsidRDefault="00DB0A73" w:rsidP="00EB0393"/>
    <w:p w14:paraId="420D220C" w14:textId="77777777" w:rsidR="00DB0A73" w:rsidRDefault="00DB0A73" w:rsidP="00EB0393"/>
    <w:p w14:paraId="0CDFF15E" w14:textId="77777777" w:rsidR="00DB0A73" w:rsidRDefault="00DB0A73" w:rsidP="00EB0393"/>
    <w:p w14:paraId="063B4FCF" w14:textId="77777777" w:rsidR="00DB0A73" w:rsidRDefault="00DB0A73" w:rsidP="00EB0393"/>
    <w:p w14:paraId="2C717591" w14:textId="77777777" w:rsidR="00DB0A73" w:rsidRDefault="00DB0A73" w:rsidP="00EB0393"/>
    <w:p w14:paraId="17B80C74" w14:textId="77777777" w:rsidR="00DB0A73" w:rsidRDefault="00DB0A73" w:rsidP="00EB0393"/>
    <w:p w14:paraId="0AC26A47" w14:textId="77777777" w:rsidR="00DB0A73" w:rsidRDefault="00DB0A73" w:rsidP="00EB0393"/>
    <w:p w14:paraId="5F73D8BE" w14:textId="77777777" w:rsidR="00DB0A73" w:rsidRDefault="00DB0A73" w:rsidP="00EB0393"/>
    <w:p w14:paraId="7A4EDEA4" w14:textId="77777777" w:rsidR="00DB0A73" w:rsidRDefault="00DB0A73" w:rsidP="00EB0393"/>
    <w:p w14:paraId="3EC02FD1" w14:textId="77777777" w:rsidR="00DB0A73" w:rsidRDefault="00DB0A73" w:rsidP="00EB0393"/>
    <w:p w14:paraId="6DF73087" w14:textId="77777777" w:rsidR="00DB0A73" w:rsidRDefault="00DB0A73" w:rsidP="00EB0393"/>
    <w:p w14:paraId="3F0D8F72" w14:textId="77777777" w:rsidR="00DB0A73" w:rsidRDefault="00DB0A73" w:rsidP="00EB0393"/>
    <w:p w14:paraId="0644F18B" w14:textId="77777777" w:rsidR="00DB0A73" w:rsidRDefault="00DB0A73" w:rsidP="00EB0393"/>
    <w:p w14:paraId="1DF30EE8" w14:textId="77777777" w:rsidR="00DB0A73" w:rsidRDefault="00DB0A73" w:rsidP="00EB0393"/>
    <w:p w14:paraId="108F909C" w14:textId="77777777" w:rsidR="00DB0A73" w:rsidRDefault="00DB0A73" w:rsidP="00EB0393"/>
    <w:p w14:paraId="6EAB583B" w14:textId="77777777" w:rsidR="00DB0A73" w:rsidRDefault="00DB0A73"/>
    <w:p w14:paraId="3E64CC0A" w14:textId="77777777" w:rsidR="00DB0A73" w:rsidRDefault="00DB0A73" w:rsidP="000801BA"/>
    <w:p w14:paraId="3BF4782B" w14:textId="77777777" w:rsidR="00DB0A73" w:rsidRDefault="00DB0A73" w:rsidP="008F5B55"/>
    <w:p w14:paraId="2CB2EFFA" w14:textId="77777777" w:rsidR="00DB0A73" w:rsidRDefault="00DB0A73" w:rsidP="008F5B55"/>
    <w:p w14:paraId="67AD01F1" w14:textId="77777777" w:rsidR="00DB0A73" w:rsidRDefault="00DB0A73" w:rsidP="008F5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0779"/>
      <w:docPartObj>
        <w:docPartGallery w:val="Page Numbers (Bottom of Page)"/>
        <w:docPartUnique/>
      </w:docPartObj>
    </w:sdtPr>
    <w:sdtEndPr>
      <w:rPr>
        <w:noProof/>
      </w:rPr>
    </w:sdtEndPr>
    <w:sdtContent>
      <w:p w14:paraId="2AD3D9F4" w14:textId="365EF6F3" w:rsidR="0052185E" w:rsidRPr="00586362" w:rsidRDefault="0052185E"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005155">
          <w:rPr>
            <w:noProof/>
            <w:sz w:val="16"/>
            <w:szCs w:val="16"/>
          </w:rPr>
          <w:t>1</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52185E" w:rsidRPr="00EB0393" w:rsidRDefault="0052185E" w:rsidP="00EB0393">
        <w:pPr>
          <w:pStyle w:val="Footer"/>
          <w:rPr>
            <w:sz w:val="15"/>
            <w:szCs w:val="15"/>
          </w:rPr>
        </w:pPr>
        <w:r w:rsidRPr="00EB0393">
          <w:rPr>
            <w:sz w:val="15"/>
            <w:szCs w:val="15"/>
          </w:rPr>
          <w:t xml:space="preserve">     </w:t>
        </w:r>
        <w:r>
          <w:rPr>
            <w:sz w:val="15"/>
            <w:szCs w:val="15"/>
          </w:rPr>
          <w:t xml:space="preserve"> </w:t>
        </w:r>
      </w:p>
      <w:p w14:paraId="6C03B591" w14:textId="3C61C28F" w:rsidR="0052185E" w:rsidRDefault="0052185E" w:rsidP="00EB0393">
        <w:pPr>
          <w:pStyle w:val="Footer"/>
        </w:pPr>
      </w:p>
    </w:sdtContent>
  </w:sdt>
  <w:p w14:paraId="52FDBFFC" w14:textId="17F8B18B" w:rsidR="0052185E" w:rsidRPr="00E43D13" w:rsidRDefault="0052185E" w:rsidP="00EB0393">
    <w:pPr>
      <w:pStyle w:val="Foo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C7EC" w14:textId="77777777" w:rsidR="00DB0A73" w:rsidRDefault="00DB0A73" w:rsidP="00EB0393">
      <w:r>
        <w:separator/>
      </w:r>
    </w:p>
    <w:p w14:paraId="765057B6" w14:textId="77777777" w:rsidR="00DB0A73" w:rsidRDefault="00DB0A73" w:rsidP="00EB0393"/>
    <w:p w14:paraId="0341DD0E" w14:textId="77777777" w:rsidR="00DB0A73" w:rsidRDefault="00DB0A73" w:rsidP="00EB0393"/>
    <w:p w14:paraId="10CA0B60" w14:textId="77777777" w:rsidR="00DB0A73" w:rsidRDefault="00DB0A73" w:rsidP="00EB0393"/>
    <w:p w14:paraId="32231893" w14:textId="77777777" w:rsidR="00DB0A73" w:rsidRDefault="00DB0A73" w:rsidP="00EB0393"/>
    <w:p w14:paraId="0772A0D0" w14:textId="77777777" w:rsidR="00DB0A73" w:rsidRDefault="00DB0A73" w:rsidP="00EB0393"/>
    <w:p w14:paraId="53900422" w14:textId="77777777" w:rsidR="00DB0A73" w:rsidRDefault="00DB0A73" w:rsidP="00EB0393"/>
    <w:p w14:paraId="56FB6B82" w14:textId="77777777" w:rsidR="00DB0A73" w:rsidRDefault="00DB0A73" w:rsidP="00EB0393"/>
    <w:p w14:paraId="06584E4B" w14:textId="77777777" w:rsidR="00DB0A73" w:rsidRDefault="00DB0A73" w:rsidP="00EB0393"/>
    <w:p w14:paraId="04C05496" w14:textId="77777777" w:rsidR="00DB0A73" w:rsidRDefault="00DB0A73" w:rsidP="00EB0393"/>
    <w:p w14:paraId="6179C0F4" w14:textId="77777777" w:rsidR="00DB0A73" w:rsidRDefault="00DB0A73" w:rsidP="00EB0393"/>
    <w:p w14:paraId="16EC2EE7" w14:textId="77777777" w:rsidR="00DB0A73" w:rsidRDefault="00DB0A73" w:rsidP="00EB0393"/>
    <w:p w14:paraId="7DD01AB9" w14:textId="77777777" w:rsidR="00DB0A73" w:rsidRDefault="00DB0A73" w:rsidP="00EB0393"/>
    <w:p w14:paraId="339E1E00" w14:textId="77777777" w:rsidR="00DB0A73" w:rsidRDefault="00DB0A73" w:rsidP="00EB0393"/>
    <w:p w14:paraId="53F1A3F7" w14:textId="77777777" w:rsidR="00DB0A73" w:rsidRDefault="00DB0A73" w:rsidP="00EB0393"/>
    <w:p w14:paraId="782C1CE2" w14:textId="77777777" w:rsidR="00DB0A73" w:rsidRDefault="00DB0A73" w:rsidP="00EB0393"/>
    <w:p w14:paraId="4F5D085B" w14:textId="77777777" w:rsidR="00DB0A73" w:rsidRDefault="00DB0A73" w:rsidP="00EB0393"/>
    <w:p w14:paraId="3F166772" w14:textId="77777777" w:rsidR="00DB0A73" w:rsidRDefault="00DB0A73" w:rsidP="00EB0393"/>
    <w:p w14:paraId="598B58D4" w14:textId="77777777" w:rsidR="00DB0A73" w:rsidRDefault="00DB0A73" w:rsidP="00EB0393"/>
    <w:p w14:paraId="51DBA3BE" w14:textId="77777777" w:rsidR="00DB0A73" w:rsidRDefault="00DB0A73" w:rsidP="00EB0393"/>
    <w:p w14:paraId="72258AFC" w14:textId="77777777" w:rsidR="00DB0A73" w:rsidRDefault="00DB0A73" w:rsidP="00EB0393"/>
    <w:p w14:paraId="2551D305" w14:textId="77777777" w:rsidR="00DB0A73" w:rsidRDefault="00DB0A73" w:rsidP="00EB0393"/>
    <w:p w14:paraId="4F1928D4" w14:textId="77777777" w:rsidR="00DB0A73" w:rsidRDefault="00DB0A73" w:rsidP="00EB0393"/>
    <w:p w14:paraId="134027D5" w14:textId="77777777" w:rsidR="00DB0A73" w:rsidRDefault="00DB0A73" w:rsidP="00EB0393"/>
    <w:p w14:paraId="1F44CF8D" w14:textId="77777777" w:rsidR="00DB0A73" w:rsidRDefault="00DB0A73" w:rsidP="00EB0393"/>
    <w:p w14:paraId="2DDB1E67" w14:textId="77777777" w:rsidR="00DB0A73" w:rsidRDefault="00DB0A73" w:rsidP="00EB0393"/>
    <w:p w14:paraId="4A2A2883" w14:textId="77777777" w:rsidR="00DB0A73" w:rsidRDefault="00DB0A73" w:rsidP="00EB0393"/>
    <w:p w14:paraId="4E61144A" w14:textId="77777777" w:rsidR="00DB0A73" w:rsidRDefault="00DB0A73" w:rsidP="00EB0393"/>
    <w:p w14:paraId="7D542788" w14:textId="77777777" w:rsidR="00DB0A73" w:rsidRDefault="00DB0A73" w:rsidP="00EB0393"/>
    <w:p w14:paraId="207D85A4" w14:textId="77777777" w:rsidR="00DB0A73" w:rsidRDefault="00DB0A73" w:rsidP="00EB0393"/>
    <w:p w14:paraId="0A7CBA60" w14:textId="77777777" w:rsidR="00DB0A73" w:rsidRDefault="00DB0A73" w:rsidP="00EB0393"/>
    <w:p w14:paraId="6E06A786" w14:textId="77777777" w:rsidR="00DB0A73" w:rsidRDefault="00DB0A73" w:rsidP="00EB0393"/>
    <w:p w14:paraId="1055B7CB" w14:textId="77777777" w:rsidR="00DB0A73" w:rsidRDefault="00DB0A73" w:rsidP="00EB0393"/>
    <w:p w14:paraId="4378A0D1" w14:textId="77777777" w:rsidR="00DB0A73" w:rsidRDefault="00DB0A73" w:rsidP="00EB0393"/>
    <w:p w14:paraId="05BE4301" w14:textId="77777777" w:rsidR="00DB0A73" w:rsidRDefault="00DB0A73" w:rsidP="00EB0393"/>
    <w:p w14:paraId="6F1D1F01" w14:textId="77777777" w:rsidR="00DB0A73" w:rsidRDefault="00DB0A73" w:rsidP="00EB0393"/>
    <w:p w14:paraId="4B3B588E" w14:textId="77777777" w:rsidR="00DB0A73" w:rsidRDefault="00DB0A73" w:rsidP="00EB0393"/>
    <w:p w14:paraId="3EC12EB4" w14:textId="77777777" w:rsidR="00DB0A73" w:rsidRDefault="00DB0A73" w:rsidP="00EB0393"/>
    <w:p w14:paraId="1429978B" w14:textId="77777777" w:rsidR="00DB0A73" w:rsidRDefault="00DB0A73" w:rsidP="00EB0393"/>
    <w:p w14:paraId="1AA77568" w14:textId="77777777" w:rsidR="00DB0A73" w:rsidRDefault="00DB0A73" w:rsidP="00EB0393"/>
    <w:p w14:paraId="254FDC51" w14:textId="77777777" w:rsidR="00DB0A73" w:rsidRDefault="00DB0A73" w:rsidP="00EB0393"/>
    <w:p w14:paraId="03C3D87C" w14:textId="77777777" w:rsidR="00DB0A73" w:rsidRDefault="00DB0A73" w:rsidP="00EB0393"/>
    <w:p w14:paraId="0B54C459" w14:textId="77777777" w:rsidR="00DB0A73" w:rsidRDefault="00DB0A73" w:rsidP="00EB0393"/>
    <w:p w14:paraId="4DFD3FC1" w14:textId="77777777" w:rsidR="00DB0A73" w:rsidRDefault="00DB0A73" w:rsidP="00EB0393"/>
    <w:p w14:paraId="0783BC83" w14:textId="77777777" w:rsidR="00DB0A73" w:rsidRDefault="00DB0A73" w:rsidP="00EB0393"/>
    <w:p w14:paraId="63E3A88E" w14:textId="77777777" w:rsidR="00DB0A73" w:rsidRDefault="00DB0A73" w:rsidP="00EB0393"/>
    <w:p w14:paraId="2FC64DEB" w14:textId="77777777" w:rsidR="00DB0A73" w:rsidRDefault="00DB0A73" w:rsidP="00EB0393"/>
    <w:p w14:paraId="65A7ED49" w14:textId="77777777" w:rsidR="00DB0A73" w:rsidRDefault="00DB0A73" w:rsidP="00EB0393"/>
    <w:p w14:paraId="7646FD35" w14:textId="77777777" w:rsidR="00DB0A73" w:rsidRDefault="00DB0A73" w:rsidP="00EB0393"/>
    <w:p w14:paraId="1C6CC57B" w14:textId="77777777" w:rsidR="00DB0A73" w:rsidRDefault="00DB0A73" w:rsidP="00EB0393"/>
    <w:p w14:paraId="13E0B077" w14:textId="77777777" w:rsidR="00DB0A73" w:rsidRDefault="00DB0A73" w:rsidP="00EB0393"/>
    <w:p w14:paraId="2DDE8239" w14:textId="77777777" w:rsidR="00DB0A73" w:rsidRDefault="00DB0A73" w:rsidP="00EB0393"/>
    <w:p w14:paraId="4C369900" w14:textId="77777777" w:rsidR="00DB0A73" w:rsidRDefault="00DB0A73" w:rsidP="00EB0393"/>
    <w:p w14:paraId="65987C19" w14:textId="77777777" w:rsidR="00DB0A73" w:rsidRDefault="00DB0A73" w:rsidP="00EB0393"/>
    <w:p w14:paraId="25DDC8E3" w14:textId="77777777" w:rsidR="00DB0A73" w:rsidRDefault="00DB0A73" w:rsidP="00EB0393"/>
    <w:p w14:paraId="48708554" w14:textId="77777777" w:rsidR="00DB0A73" w:rsidRDefault="00DB0A73" w:rsidP="00EB0393"/>
    <w:p w14:paraId="1FB7D1B1" w14:textId="77777777" w:rsidR="00DB0A73" w:rsidRDefault="00DB0A73" w:rsidP="00EB0393"/>
    <w:p w14:paraId="69F43589" w14:textId="77777777" w:rsidR="00DB0A73" w:rsidRDefault="00DB0A73" w:rsidP="00EB0393"/>
    <w:p w14:paraId="58B6B87D" w14:textId="77777777" w:rsidR="00DB0A73" w:rsidRDefault="00DB0A73" w:rsidP="00EB0393"/>
    <w:p w14:paraId="74D06694" w14:textId="77777777" w:rsidR="00DB0A73" w:rsidRDefault="00DB0A73" w:rsidP="00EB0393"/>
    <w:p w14:paraId="79FC2D6E" w14:textId="77777777" w:rsidR="00DB0A73" w:rsidRDefault="00DB0A73" w:rsidP="00EB0393"/>
    <w:p w14:paraId="5A67C3EE" w14:textId="77777777" w:rsidR="00DB0A73" w:rsidRDefault="00DB0A73" w:rsidP="00EB0393"/>
    <w:p w14:paraId="59D45BC0" w14:textId="77777777" w:rsidR="00DB0A73" w:rsidRDefault="00DB0A73" w:rsidP="00EB0393"/>
    <w:p w14:paraId="42D0A9DE" w14:textId="77777777" w:rsidR="00DB0A73" w:rsidRDefault="00DB0A73" w:rsidP="00EB0393"/>
    <w:p w14:paraId="5A1190AC" w14:textId="77777777" w:rsidR="00DB0A73" w:rsidRDefault="00DB0A73" w:rsidP="00EB0393"/>
    <w:p w14:paraId="6EE80D51" w14:textId="77777777" w:rsidR="00DB0A73" w:rsidRDefault="00DB0A73" w:rsidP="00EB0393"/>
    <w:p w14:paraId="5753DFC6" w14:textId="77777777" w:rsidR="00DB0A73" w:rsidRDefault="00DB0A73" w:rsidP="00EB0393"/>
    <w:p w14:paraId="47BC98CE" w14:textId="77777777" w:rsidR="00DB0A73" w:rsidRDefault="00DB0A73" w:rsidP="00EB0393"/>
    <w:p w14:paraId="293EE390" w14:textId="77777777" w:rsidR="00DB0A73" w:rsidRDefault="00DB0A73" w:rsidP="00EB0393"/>
    <w:p w14:paraId="6CACE526" w14:textId="77777777" w:rsidR="00DB0A73" w:rsidRDefault="00DB0A73" w:rsidP="00EB0393"/>
    <w:p w14:paraId="3FDFDAD7" w14:textId="77777777" w:rsidR="00DB0A73" w:rsidRDefault="00DB0A73" w:rsidP="00EB0393"/>
    <w:p w14:paraId="09DB4380" w14:textId="77777777" w:rsidR="00DB0A73" w:rsidRDefault="00DB0A73" w:rsidP="00EB0393"/>
    <w:p w14:paraId="3BB92D5D" w14:textId="77777777" w:rsidR="00DB0A73" w:rsidRDefault="00DB0A73" w:rsidP="00EB0393"/>
    <w:p w14:paraId="4A0E148A" w14:textId="77777777" w:rsidR="00DB0A73" w:rsidRDefault="00DB0A73" w:rsidP="00EB0393"/>
    <w:p w14:paraId="1936BE1D" w14:textId="77777777" w:rsidR="00DB0A73" w:rsidRDefault="00DB0A73"/>
    <w:p w14:paraId="6428190D" w14:textId="77777777" w:rsidR="00DB0A73" w:rsidRDefault="00DB0A73" w:rsidP="000801BA"/>
    <w:p w14:paraId="7156029A" w14:textId="77777777" w:rsidR="00DB0A73" w:rsidRDefault="00DB0A73" w:rsidP="008F5B55"/>
    <w:p w14:paraId="0BAEC9F5" w14:textId="77777777" w:rsidR="00DB0A73" w:rsidRDefault="00DB0A73" w:rsidP="008F5B55"/>
    <w:p w14:paraId="4B8660CB" w14:textId="77777777" w:rsidR="00DB0A73" w:rsidRDefault="00DB0A73" w:rsidP="008F5B55"/>
  </w:footnote>
  <w:footnote w:type="continuationSeparator" w:id="0">
    <w:p w14:paraId="088BD0E2" w14:textId="77777777" w:rsidR="00DB0A73" w:rsidRDefault="00DB0A73" w:rsidP="00EB0393">
      <w:r>
        <w:continuationSeparator/>
      </w:r>
    </w:p>
    <w:p w14:paraId="76D91955" w14:textId="77777777" w:rsidR="00DB0A73" w:rsidRDefault="00DB0A73" w:rsidP="00EB0393"/>
    <w:p w14:paraId="01ADCAAB" w14:textId="77777777" w:rsidR="00DB0A73" w:rsidRDefault="00DB0A73" w:rsidP="00EB0393"/>
    <w:p w14:paraId="0344AE1C" w14:textId="77777777" w:rsidR="00DB0A73" w:rsidRDefault="00DB0A73" w:rsidP="00EB0393"/>
    <w:p w14:paraId="7CD80D2F" w14:textId="77777777" w:rsidR="00DB0A73" w:rsidRDefault="00DB0A73" w:rsidP="00EB0393"/>
    <w:p w14:paraId="077ED0F0" w14:textId="77777777" w:rsidR="00DB0A73" w:rsidRDefault="00DB0A73" w:rsidP="00EB0393"/>
    <w:p w14:paraId="2722459B" w14:textId="77777777" w:rsidR="00DB0A73" w:rsidRDefault="00DB0A73" w:rsidP="00EB0393"/>
    <w:p w14:paraId="68D50A8C" w14:textId="77777777" w:rsidR="00DB0A73" w:rsidRDefault="00DB0A73" w:rsidP="00EB0393"/>
    <w:p w14:paraId="50028263" w14:textId="77777777" w:rsidR="00DB0A73" w:rsidRDefault="00DB0A73" w:rsidP="00EB0393"/>
    <w:p w14:paraId="0B50EE87" w14:textId="77777777" w:rsidR="00DB0A73" w:rsidRDefault="00DB0A73" w:rsidP="00EB0393"/>
    <w:p w14:paraId="3ADB6D5C" w14:textId="77777777" w:rsidR="00DB0A73" w:rsidRDefault="00DB0A73" w:rsidP="00EB0393"/>
    <w:p w14:paraId="0EFF44BB" w14:textId="77777777" w:rsidR="00DB0A73" w:rsidRDefault="00DB0A73" w:rsidP="00EB0393"/>
    <w:p w14:paraId="71FC7965" w14:textId="77777777" w:rsidR="00DB0A73" w:rsidRDefault="00DB0A73" w:rsidP="00EB0393"/>
    <w:p w14:paraId="7DCA121F" w14:textId="77777777" w:rsidR="00DB0A73" w:rsidRDefault="00DB0A73" w:rsidP="00EB0393"/>
    <w:p w14:paraId="4C2627D2" w14:textId="77777777" w:rsidR="00DB0A73" w:rsidRDefault="00DB0A73" w:rsidP="00EB0393"/>
    <w:p w14:paraId="6ED2872A" w14:textId="77777777" w:rsidR="00DB0A73" w:rsidRDefault="00DB0A73" w:rsidP="00EB0393"/>
    <w:p w14:paraId="1D985B55" w14:textId="77777777" w:rsidR="00DB0A73" w:rsidRDefault="00DB0A73" w:rsidP="00EB0393"/>
    <w:p w14:paraId="78F49621" w14:textId="77777777" w:rsidR="00DB0A73" w:rsidRDefault="00DB0A73" w:rsidP="00EB0393"/>
    <w:p w14:paraId="5A30706A" w14:textId="77777777" w:rsidR="00DB0A73" w:rsidRDefault="00DB0A73" w:rsidP="00EB0393"/>
    <w:p w14:paraId="0F557917" w14:textId="77777777" w:rsidR="00DB0A73" w:rsidRDefault="00DB0A73" w:rsidP="00EB0393"/>
    <w:p w14:paraId="5D130E04" w14:textId="77777777" w:rsidR="00DB0A73" w:rsidRDefault="00DB0A73" w:rsidP="00EB0393"/>
    <w:p w14:paraId="3F0DA52A" w14:textId="77777777" w:rsidR="00DB0A73" w:rsidRDefault="00DB0A73" w:rsidP="00EB0393"/>
    <w:p w14:paraId="098623D0" w14:textId="77777777" w:rsidR="00DB0A73" w:rsidRDefault="00DB0A73" w:rsidP="00EB0393"/>
    <w:p w14:paraId="7A189716" w14:textId="77777777" w:rsidR="00DB0A73" w:rsidRDefault="00DB0A73" w:rsidP="00EB0393"/>
    <w:p w14:paraId="1C690D7F" w14:textId="77777777" w:rsidR="00DB0A73" w:rsidRDefault="00DB0A73" w:rsidP="00EB0393"/>
    <w:p w14:paraId="05378733" w14:textId="77777777" w:rsidR="00DB0A73" w:rsidRDefault="00DB0A73" w:rsidP="00EB0393"/>
    <w:p w14:paraId="3E4A5CA2" w14:textId="77777777" w:rsidR="00DB0A73" w:rsidRDefault="00DB0A73" w:rsidP="00EB0393"/>
    <w:p w14:paraId="45D09A07" w14:textId="77777777" w:rsidR="00DB0A73" w:rsidRDefault="00DB0A73" w:rsidP="00EB0393"/>
    <w:p w14:paraId="6EB1DCF3" w14:textId="77777777" w:rsidR="00DB0A73" w:rsidRDefault="00DB0A73" w:rsidP="00EB0393"/>
    <w:p w14:paraId="38765163" w14:textId="77777777" w:rsidR="00DB0A73" w:rsidRDefault="00DB0A73" w:rsidP="00EB0393"/>
    <w:p w14:paraId="2E1D073A" w14:textId="77777777" w:rsidR="00DB0A73" w:rsidRDefault="00DB0A73" w:rsidP="00EB0393"/>
    <w:p w14:paraId="2AAB01C1" w14:textId="77777777" w:rsidR="00DB0A73" w:rsidRDefault="00DB0A73" w:rsidP="00EB0393"/>
    <w:p w14:paraId="7D6F201A" w14:textId="77777777" w:rsidR="00DB0A73" w:rsidRDefault="00DB0A73" w:rsidP="00EB0393"/>
    <w:p w14:paraId="2B2F813A" w14:textId="77777777" w:rsidR="00DB0A73" w:rsidRDefault="00DB0A73" w:rsidP="00EB0393"/>
    <w:p w14:paraId="587D6A9B" w14:textId="77777777" w:rsidR="00DB0A73" w:rsidRDefault="00DB0A73" w:rsidP="00EB0393"/>
    <w:p w14:paraId="5E6FA2A9" w14:textId="77777777" w:rsidR="00DB0A73" w:rsidRDefault="00DB0A73" w:rsidP="00EB0393"/>
    <w:p w14:paraId="7BC00BE0" w14:textId="77777777" w:rsidR="00DB0A73" w:rsidRDefault="00DB0A73" w:rsidP="00EB0393"/>
    <w:p w14:paraId="11949274" w14:textId="77777777" w:rsidR="00DB0A73" w:rsidRDefault="00DB0A73" w:rsidP="00EB0393"/>
    <w:p w14:paraId="0BC32C35" w14:textId="77777777" w:rsidR="00DB0A73" w:rsidRDefault="00DB0A73" w:rsidP="00EB0393"/>
    <w:p w14:paraId="5983AC58" w14:textId="77777777" w:rsidR="00DB0A73" w:rsidRDefault="00DB0A73" w:rsidP="00EB0393"/>
    <w:p w14:paraId="2B778390" w14:textId="77777777" w:rsidR="00DB0A73" w:rsidRDefault="00DB0A73" w:rsidP="00EB0393"/>
    <w:p w14:paraId="22FEEBC1" w14:textId="77777777" w:rsidR="00DB0A73" w:rsidRDefault="00DB0A73" w:rsidP="00EB0393"/>
    <w:p w14:paraId="28A706AF" w14:textId="77777777" w:rsidR="00DB0A73" w:rsidRDefault="00DB0A73" w:rsidP="00EB0393"/>
    <w:p w14:paraId="2AB82A90" w14:textId="77777777" w:rsidR="00DB0A73" w:rsidRDefault="00DB0A73" w:rsidP="00EB0393"/>
    <w:p w14:paraId="7645989F" w14:textId="77777777" w:rsidR="00DB0A73" w:rsidRDefault="00DB0A73" w:rsidP="00EB0393"/>
    <w:p w14:paraId="66FD0272" w14:textId="77777777" w:rsidR="00DB0A73" w:rsidRDefault="00DB0A73" w:rsidP="00EB0393"/>
    <w:p w14:paraId="1353C4D4" w14:textId="77777777" w:rsidR="00DB0A73" w:rsidRDefault="00DB0A73" w:rsidP="00EB0393"/>
    <w:p w14:paraId="0FB2C4B2" w14:textId="77777777" w:rsidR="00DB0A73" w:rsidRDefault="00DB0A73" w:rsidP="00EB0393"/>
    <w:p w14:paraId="5830A5AC" w14:textId="77777777" w:rsidR="00DB0A73" w:rsidRDefault="00DB0A73" w:rsidP="00EB0393"/>
    <w:p w14:paraId="5D509C7C" w14:textId="77777777" w:rsidR="00DB0A73" w:rsidRDefault="00DB0A73" w:rsidP="00EB0393"/>
    <w:p w14:paraId="78903B8D" w14:textId="77777777" w:rsidR="00DB0A73" w:rsidRDefault="00DB0A73" w:rsidP="00EB0393"/>
    <w:p w14:paraId="50498FC0" w14:textId="77777777" w:rsidR="00DB0A73" w:rsidRDefault="00DB0A73" w:rsidP="00EB0393"/>
    <w:p w14:paraId="311C986F" w14:textId="77777777" w:rsidR="00DB0A73" w:rsidRDefault="00DB0A73" w:rsidP="00EB0393"/>
    <w:p w14:paraId="3110B271" w14:textId="77777777" w:rsidR="00DB0A73" w:rsidRDefault="00DB0A73" w:rsidP="00EB0393"/>
    <w:p w14:paraId="689A63E7" w14:textId="77777777" w:rsidR="00DB0A73" w:rsidRDefault="00DB0A73" w:rsidP="00EB0393"/>
    <w:p w14:paraId="05F7805E" w14:textId="77777777" w:rsidR="00DB0A73" w:rsidRDefault="00DB0A73" w:rsidP="00EB0393"/>
    <w:p w14:paraId="03045BC3" w14:textId="77777777" w:rsidR="00DB0A73" w:rsidRDefault="00DB0A73" w:rsidP="00EB0393"/>
    <w:p w14:paraId="5940F180" w14:textId="77777777" w:rsidR="00DB0A73" w:rsidRDefault="00DB0A73" w:rsidP="00EB0393"/>
    <w:p w14:paraId="2B7D950B" w14:textId="77777777" w:rsidR="00DB0A73" w:rsidRDefault="00DB0A73" w:rsidP="00EB0393"/>
    <w:p w14:paraId="0BCB93CD" w14:textId="77777777" w:rsidR="00DB0A73" w:rsidRDefault="00DB0A73" w:rsidP="00EB0393"/>
    <w:p w14:paraId="1BF1D9EB" w14:textId="77777777" w:rsidR="00DB0A73" w:rsidRDefault="00DB0A73" w:rsidP="00EB0393"/>
    <w:p w14:paraId="2841D9EC" w14:textId="77777777" w:rsidR="00DB0A73" w:rsidRDefault="00DB0A73" w:rsidP="00EB0393"/>
    <w:p w14:paraId="01520C81" w14:textId="77777777" w:rsidR="00DB0A73" w:rsidRDefault="00DB0A73" w:rsidP="00EB0393"/>
    <w:p w14:paraId="43B65534" w14:textId="77777777" w:rsidR="00DB0A73" w:rsidRDefault="00DB0A73" w:rsidP="00EB0393"/>
    <w:p w14:paraId="44EF8967" w14:textId="77777777" w:rsidR="00DB0A73" w:rsidRDefault="00DB0A73" w:rsidP="00EB0393"/>
    <w:p w14:paraId="34770DBC" w14:textId="77777777" w:rsidR="00DB0A73" w:rsidRDefault="00DB0A73" w:rsidP="00EB0393"/>
    <w:p w14:paraId="5656AC8D" w14:textId="77777777" w:rsidR="00DB0A73" w:rsidRDefault="00DB0A73" w:rsidP="00EB0393"/>
    <w:p w14:paraId="56269375" w14:textId="77777777" w:rsidR="00DB0A73" w:rsidRDefault="00DB0A73" w:rsidP="00EB0393"/>
    <w:p w14:paraId="20F3E179" w14:textId="77777777" w:rsidR="00DB0A73" w:rsidRDefault="00DB0A73" w:rsidP="00EB0393"/>
    <w:p w14:paraId="471D9CFF" w14:textId="77777777" w:rsidR="00DB0A73" w:rsidRDefault="00DB0A73" w:rsidP="00EB0393"/>
    <w:p w14:paraId="561CCBC3" w14:textId="77777777" w:rsidR="00DB0A73" w:rsidRDefault="00DB0A73" w:rsidP="00EB0393"/>
    <w:p w14:paraId="29C1CB9D" w14:textId="77777777" w:rsidR="00DB0A73" w:rsidRDefault="00DB0A73" w:rsidP="00EB0393"/>
    <w:p w14:paraId="0AACFC5D" w14:textId="77777777" w:rsidR="00DB0A73" w:rsidRDefault="00DB0A73" w:rsidP="00EB0393"/>
    <w:p w14:paraId="295A2359" w14:textId="77777777" w:rsidR="00DB0A73" w:rsidRDefault="00DB0A73" w:rsidP="00EB0393"/>
    <w:p w14:paraId="020AE394" w14:textId="77777777" w:rsidR="00DB0A73" w:rsidRDefault="00DB0A73"/>
    <w:p w14:paraId="76C95ADC" w14:textId="77777777" w:rsidR="00DB0A73" w:rsidRDefault="00DB0A73" w:rsidP="000801BA"/>
    <w:p w14:paraId="25AFAFAC" w14:textId="77777777" w:rsidR="00DB0A73" w:rsidRDefault="00DB0A73" w:rsidP="008F5B55"/>
    <w:p w14:paraId="5FF32CBA" w14:textId="77777777" w:rsidR="00DB0A73" w:rsidRDefault="00DB0A73" w:rsidP="008F5B55"/>
    <w:p w14:paraId="0F07D435" w14:textId="77777777" w:rsidR="00DB0A73" w:rsidRDefault="00DB0A73" w:rsidP="008F5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52185E" w:rsidRDefault="0052185E"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45" name="Picture 45"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52185E" w:rsidRDefault="0052185E" w:rsidP="00EB03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298"/>
    <w:rsid w:val="000036A1"/>
    <w:rsid w:val="00003C8A"/>
    <w:rsid w:val="00004875"/>
    <w:rsid w:val="0000515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185E"/>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5EC4"/>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96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B78"/>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A73"/>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elering.ee/bilansiteen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39FE-D39D-482E-BDB5-3E2B90F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12687</Characters>
  <Application>Microsoft Office Word</Application>
  <DocSecurity>0</DocSecurity>
  <Lines>105</Lines>
  <Paragraphs>29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14845</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2015-12-09T08:02:00Z</cp:lastPrinted>
  <dcterms:created xsi:type="dcterms:W3CDTF">2015-12-18T07:02:00Z</dcterms:created>
  <dcterms:modified xsi:type="dcterms:W3CDTF">2015-12-18T07:02:00Z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